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064" w:rsidRDefault="001F5064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156EB" w:rsidRPr="00A156EB" w:rsidRDefault="00A156EB" w:rsidP="00A156EB">
      <w:pPr>
        <w:ind w:left="4821" w:right="-284" w:firstLine="708"/>
        <w:rPr>
          <w:rFonts w:ascii="Times New Roman" w:hAnsi="Times New Roman"/>
          <w:sz w:val="28"/>
        </w:rPr>
      </w:pPr>
      <w:r w:rsidRPr="00A156EB">
        <w:rPr>
          <w:rFonts w:ascii="Times New Roman" w:hAnsi="Times New Roman"/>
          <w:sz w:val="28"/>
        </w:rPr>
        <w:t>УТВЕРЖДЕН</w:t>
      </w:r>
    </w:p>
    <w:p w:rsidR="00A156EB" w:rsidRPr="00A156EB" w:rsidRDefault="00A156EB" w:rsidP="00A156EB">
      <w:pPr>
        <w:ind w:left="5529" w:right="-284"/>
        <w:rPr>
          <w:rFonts w:ascii="Times New Roman" w:hAnsi="Times New Roman"/>
          <w:sz w:val="28"/>
        </w:rPr>
      </w:pPr>
      <w:r w:rsidRPr="00A156EB">
        <w:rPr>
          <w:rFonts w:ascii="Times New Roman" w:hAnsi="Times New Roman"/>
          <w:sz w:val="28"/>
        </w:rPr>
        <w:t>распоряжением</w:t>
      </w:r>
    </w:p>
    <w:p w:rsidR="00A156EB" w:rsidRPr="00A156EB" w:rsidRDefault="00A156EB" w:rsidP="00A156EB">
      <w:pPr>
        <w:ind w:left="5529" w:right="-284"/>
        <w:rPr>
          <w:rFonts w:ascii="Times New Roman" w:hAnsi="Times New Roman"/>
          <w:sz w:val="28"/>
        </w:rPr>
      </w:pPr>
      <w:r w:rsidRPr="00A156EB">
        <w:rPr>
          <w:rFonts w:ascii="Times New Roman" w:hAnsi="Times New Roman"/>
          <w:sz w:val="28"/>
        </w:rPr>
        <w:t>Контрольно-счетной палаты Талдомского городского округа Московской области</w:t>
      </w:r>
    </w:p>
    <w:p w:rsidR="00A156EB" w:rsidRPr="00A156EB" w:rsidRDefault="00A156EB" w:rsidP="00A156EB">
      <w:pPr>
        <w:tabs>
          <w:tab w:val="left" w:pos="5387"/>
          <w:tab w:val="left" w:pos="5529"/>
        </w:tabs>
        <w:ind w:left="5529"/>
        <w:rPr>
          <w:rFonts w:ascii="Times New Roman" w:hAnsi="Times New Roman"/>
          <w:b/>
          <w:sz w:val="28"/>
          <w:szCs w:val="28"/>
          <w:u w:val="single"/>
        </w:rPr>
      </w:pPr>
      <w:r w:rsidRPr="00A156EB">
        <w:rPr>
          <w:rFonts w:ascii="Times New Roman" w:hAnsi="Times New Roman"/>
          <w:sz w:val="28"/>
        </w:rPr>
        <w:t>от «2</w:t>
      </w:r>
      <w:r>
        <w:rPr>
          <w:rFonts w:ascii="Times New Roman" w:hAnsi="Times New Roman"/>
          <w:sz w:val="28"/>
        </w:rPr>
        <w:t>9</w:t>
      </w:r>
      <w:r w:rsidRPr="00A156EB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сентября</w:t>
      </w:r>
      <w:r w:rsidRPr="00A156EB">
        <w:rPr>
          <w:rFonts w:ascii="Times New Roman" w:hAnsi="Times New Roman"/>
          <w:sz w:val="28"/>
        </w:rPr>
        <w:t xml:space="preserve"> 2020 г. №</w:t>
      </w:r>
      <w:r>
        <w:rPr>
          <w:rFonts w:ascii="Times New Roman" w:hAnsi="Times New Roman"/>
          <w:sz w:val="28"/>
        </w:rPr>
        <w:t>23</w:t>
      </w:r>
    </w:p>
    <w:p w:rsidR="00A156EB" w:rsidRPr="00A156EB" w:rsidRDefault="00A156EB" w:rsidP="00A156EB">
      <w:pPr>
        <w:tabs>
          <w:tab w:val="left" w:pos="5387"/>
          <w:tab w:val="left" w:pos="5529"/>
        </w:tabs>
        <w:jc w:val="center"/>
        <w:rPr>
          <w:rFonts w:ascii="Times New Roman" w:hAnsi="Times New Roman"/>
          <w:sz w:val="32"/>
          <w:szCs w:val="32"/>
        </w:rPr>
      </w:pPr>
    </w:p>
    <w:p w:rsidR="00A156EB" w:rsidRPr="00A156EB" w:rsidRDefault="00A156EB" w:rsidP="00A156E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</w:rPr>
      </w:pPr>
      <w:r w:rsidRPr="00A156EB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156EB" w:rsidRPr="00A156EB" w:rsidRDefault="00A156EB" w:rsidP="00A156E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</w:rPr>
      </w:pPr>
      <w:r w:rsidRPr="00A156EB">
        <w:rPr>
          <w:rFonts w:ascii="Times New Roman" w:hAnsi="Times New Roman"/>
          <w:b/>
          <w:sz w:val="28"/>
          <w:szCs w:val="28"/>
        </w:rPr>
        <w:t xml:space="preserve">ТАЛДОМСКОГО ГОРОДСКОГО ОКРУГА </w:t>
      </w:r>
    </w:p>
    <w:p w:rsidR="00A156EB" w:rsidRPr="00A156EB" w:rsidRDefault="00A156EB" w:rsidP="00A156E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</w:rPr>
      </w:pPr>
      <w:r w:rsidRPr="00A156EB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A156EB" w:rsidRPr="00A156EB" w:rsidRDefault="00A156EB" w:rsidP="00A156EB">
      <w:pPr>
        <w:tabs>
          <w:tab w:val="left" w:pos="5387"/>
          <w:tab w:val="left" w:pos="5529"/>
        </w:tabs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A156EB" w:rsidRPr="00A156EB" w:rsidRDefault="00A156EB" w:rsidP="00A156EB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</w:rPr>
      </w:pPr>
      <w:r w:rsidRPr="00A156EB">
        <w:rPr>
          <w:rFonts w:ascii="Times New Roman" w:hAnsi="Times New Roman"/>
          <w:b/>
          <w:sz w:val="36"/>
          <w:szCs w:val="36"/>
        </w:rPr>
        <w:t>СТАНДАРТ ОРГАНИЗАЦИИ ДЕЯТЕЛЬНОСТИ</w:t>
      </w:r>
    </w:p>
    <w:p w:rsidR="00A156EB" w:rsidRPr="00A156EB" w:rsidRDefault="00A156EB" w:rsidP="00A156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6EB" w:rsidRPr="009E17AC" w:rsidRDefault="00A156EB" w:rsidP="009E17AC">
      <w:pPr>
        <w:ind w:left="708"/>
        <w:jc w:val="center"/>
        <w:rPr>
          <w:rFonts w:ascii="Times New Roman" w:hAnsi="Times New Roman"/>
          <w:b/>
          <w:bCs/>
          <w:sz w:val="36"/>
          <w:szCs w:val="36"/>
        </w:rPr>
      </w:pPr>
      <w:r w:rsidRPr="00A156EB">
        <w:rPr>
          <w:rFonts w:ascii="Times New Roman" w:hAnsi="Times New Roman"/>
          <w:b/>
          <w:bCs/>
          <w:sz w:val="36"/>
          <w:szCs w:val="36"/>
        </w:rPr>
        <w:t>«ОРГАНИЗАЦИЯ ВЗАИМОДЕЙСТВИЯ КОНТРОЛЬНО-СЧЕТНОЙ ПАЛАТЫ</w:t>
      </w:r>
      <w:r w:rsidR="009E17AC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ТАЛДОМСКОГО</w:t>
      </w:r>
      <w:r w:rsidRPr="00A156EB">
        <w:rPr>
          <w:rFonts w:ascii="Times New Roman" w:hAnsi="Times New Roman"/>
          <w:b/>
          <w:bCs/>
          <w:sz w:val="36"/>
          <w:szCs w:val="36"/>
        </w:rPr>
        <w:t xml:space="preserve"> ГОРОДСКОГО ОКРУГА С КОНТРОЛЬНО-СЧЕТНОЙ</w:t>
      </w:r>
      <w:r w:rsidR="009E17A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A156EB">
        <w:rPr>
          <w:rFonts w:ascii="Times New Roman" w:hAnsi="Times New Roman"/>
          <w:b/>
          <w:bCs/>
          <w:sz w:val="36"/>
          <w:szCs w:val="36"/>
        </w:rPr>
        <w:t>ПАЛАТОЙ МОСКОВСКОЙ ОБЛАСТИ, В ТОМ ЧИСЛЕ ПРИ ПРОВЕДЕНИИ СОВМЕСТНЫХ И ПАРАЛЛЕЛЬНЫХ КОНТРОЛЬНЫХ И ЭКСПЕРТНО-АНАЛИТИЧЕСКИХ МЕРОПРИЯТИЙ»</w:t>
      </w:r>
    </w:p>
    <w:p w:rsidR="00A156EB" w:rsidRPr="009E17AC" w:rsidRDefault="00A156EB" w:rsidP="009E17AC">
      <w:pPr>
        <w:jc w:val="center"/>
        <w:rPr>
          <w:rStyle w:val="FontStyle23"/>
          <w:sz w:val="28"/>
          <w:szCs w:val="28"/>
        </w:rPr>
      </w:pPr>
      <w:r w:rsidRPr="00A156EB">
        <w:rPr>
          <w:rFonts w:ascii="Times New Roman" w:hAnsi="Times New Roman"/>
          <w:sz w:val="28"/>
          <w:szCs w:val="28"/>
        </w:rPr>
        <w:t>(Начало действия 2</w:t>
      </w:r>
      <w:r>
        <w:rPr>
          <w:rFonts w:ascii="Times New Roman" w:hAnsi="Times New Roman"/>
          <w:sz w:val="28"/>
          <w:szCs w:val="28"/>
        </w:rPr>
        <w:t>9</w:t>
      </w:r>
      <w:r w:rsidRPr="00A156E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A156EB">
        <w:rPr>
          <w:rFonts w:ascii="Times New Roman" w:hAnsi="Times New Roman"/>
          <w:sz w:val="28"/>
          <w:szCs w:val="28"/>
        </w:rPr>
        <w:t>.2020)</w:t>
      </w:r>
    </w:p>
    <w:p w:rsidR="00A156EB" w:rsidRPr="004B7EBF" w:rsidRDefault="00A156EB" w:rsidP="00A156EB">
      <w:pPr>
        <w:pStyle w:val="Style3"/>
        <w:widowControl/>
        <w:spacing w:before="67" w:line="240" w:lineRule="auto"/>
        <w:ind w:left="3336"/>
        <w:jc w:val="both"/>
        <w:rPr>
          <w:rStyle w:val="FontStyle23"/>
          <w:rFonts w:eastAsia="Calibri"/>
        </w:rPr>
      </w:pPr>
    </w:p>
    <w:p w:rsidR="00A156EB" w:rsidRPr="004B7EBF" w:rsidRDefault="00A156EB" w:rsidP="00A156EB">
      <w:pPr>
        <w:pStyle w:val="Style3"/>
        <w:widowControl/>
        <w:spacing w:before="67" w:line="240" w:lineRule="auto"/>
        <w:ind w:left="3336"/>
        <w:jc w:val="both"/>
        <w:rPr>
          <w:rStyle w:val="FontStyle23"/>
          <w:rFonts w:eastAsia="Calibri"/>
        </w:rPr>
      </w:pPr>
    </w:p>
    <w:p w:rsidR="00A156EB" w:rsidRPr="00696254" w:rsidRDefault="00A156EB" w:rsidP="00A156EB">
      <w:pPr>
        <w:pStyle w:val="Style3"/>
        <w:widowControl/>
        <w:spacing w:line="360" w:lineRule="auto"/>
        <w:rPr>
          <w:rStyle w:val="FontStyle23"/>
          <w:rFonts w:eastAsia="Calibri"/>
          <w:b/>
          <w:bCs/>
        </w:rPr>
      </w:pPr>
      <w:r w:rsidRPr="00696254">
        <w:rPr>
          <w:rStyle w:val="FontStyle23"/>
          <w:rFonts w:eastAsia="Calibri"/>
          <w:b/>
          <w:bCs/>
        </w:rPr>
        <w:t>2020 год</w:t>
      </w:r>
    </w:p>
    <w:p w:rsidR="001F5064" w:rsidRDefault="001F5064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F5064" w:rsidRDefault="00CF22DE">
      <w:pPr>
        <w:spacing w:after="0" w:line="240" w:lineRule="auto"/>
        <w:ind w:right="40"/>
        <w:jc w:val="center"/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1F5064" w:rsidRDefault="001F506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85" w:type="dxa"/>
        <w:tblInd w:w="-108" w:type="dxa"/>
        <w:tblLook w:val="04A0" w:firstRow="1" w:lastRow="0" w:firstColumn="1" w:lastColumn="0" w:noHBand="0" w:noVBand="1"/>
      </w:tblPr>
      <w:tblGrid>
        <w:gridCol w:w="620"/>
        <w:gridCol w:w="1850"/>
        <w:gridCol w:w="6460"/>
        <w:gridCol w:w="25"/>
        <w:gridCol w:w="630"/>
      </w:tblGrid>
      <w:tr w:rsidR="001F5064">
        <w:trPr>
          <w:trHeight w:val="416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Общие положения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CF22DE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F5064">
        <w:trPr>
          <w:trHeight w:val="775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Характеристика деятельности по организации и осуществлению взаимодействия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Контрольно-счетной палаты                                                        </w:t>
            </w:r>
            <w:r w:rsidR="009E1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Талдомского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городского округа 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Контрольно-счетной палатой Московской области  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1F5064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1F5064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CF22DE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F5064">
        <w:trPr>
          <w:trHeight w:val="917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заключение соглашений о сотрудничестве и взаимодействии между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Контрольно-счетной палатой</w:t>
            </w:r>
            <w:r w:rsidR="009E1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Талдомского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городского округа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Контрольно-счетной палатой Московской области 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1F5064" w:rsidRDefault="001F50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CF2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F5064">
        <w:trPr>
          <w:trHeight w:val="1146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и осуществление взаимодействия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  <w:r w:rsidR="009E1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Талдомского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городского округа и </w:t>
            </w:r>
            <w:r>
              <w:rPr>
                <w:rFonts w:ascii="Times New Roman" w:hAnsi="Times New Roman"/>
                <w:sz w:val="26"/>
                <w:szCs w:val="26"/>
              </w:rPr>
              <w:t>Контрольно-счетной палаты Московской области при планировании и проведении совместных и параллельных контрольных и экспертно-аналитических мероприятий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1F5064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1F5064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CF22DE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F5064">
        <w:trPr>
          <w:trHeight w:val="1099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Планирование Контрольно-счетной палатой 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и Контрольно-счетной палатой Московской области совместных или параллельных контрольных и экспертно-аналитических мероприятий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CF22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1F5064" w:rsidRDefault="001F50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1F50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064">
        <w:trPr>
          <w:trHeight w:val="1434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  <w:p w:rsidR="001F5064" w:rsidRDefault="001F50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1F50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1F50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1F50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рассмотрение обращений о проведении совместных или параллельных контрольных и экспертно-аналитических мероприятий в ходе выполнения годового плана работы Контрольно-счетной палаты 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CF22DE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1F5064"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9E17A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подписание Контрольно-счетной палатой Московской области и Контрольно-счетной палатой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 Талдомского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 w:rsidR="009E1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решений о проведении совместных и параллельных мероприятий, программ проведения совместных и параллельных мероприятий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CF22DE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1F5064">
        <w:trPr>
          <w:trHeight w:val="855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  <w:p w:rsidR="001F5064" w:rsidRDefault="001F50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1F50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1F50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Контрольно-счетной палатой Московской области и Контрольно-счетной палатой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 Талдомского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распоряжений о проведении совместных и параллельных мероприятий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CF22DE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  <w:p w:rsidR="001F5064" w:rsidRDefault="001F5064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1F5064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064">
        <w:trPr>
          <w:trHeight w:val="855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E17A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Контрольно-счетной палатой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 Талдомского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</w:rPr>
              <w:t>Контрольно-счетной палатой Московской области совместных и параллельных мероприятий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CF22DE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1F5064">
        <w:trPr>
          <w:trHeight w:val="416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Контрольно-счетной палатой Московской области и Контрольно-счетной палатой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 Талдомского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результатов совместных и параллельных мероприятий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1F5064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CF22DE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1F5064">
        <w:trPr>
          <w:trHeight w:val="416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Контрольно-счетной палатой Московской области организационной, правовой, информационной, методической и иной помощи  Контрольно-счетной палате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 Талдомского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1F5064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</w:tr>
      <w:tr w:rsidR="001F5064">
        <w:trPr>
          <w:trHeight w:val="416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9E17A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Содействие получению профессионального образования и дополнительного профессионального образования работников Контрольно-счетной палате 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CF22DE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  <w:p w:rsidR="001F5064" w:rsidRDefault="001F5064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064">
        <w:trPr>
          <w:trHeight w:val="416"/>
        </w:trPr>
        <w:tc>
          <w:tcPr>
            <w:tcW w:w="620" w:type="dxa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  <w:r w:rsidR="009E17A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1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по обращению Контрольно-счетной палаты 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городского округа или Совета депутатов 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городского округа анализа деятельности Контрольно-счетной палаты 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hAnsi="Times New Roman"/>
                <w:sz w:val="26"/>
                <w:szCs w:val="26"/>
              </w:rPr>
              <w:t>городского округа и подготовка рекомендаций по повышению эффективности их работы</w:t>
            </w:r>
          </w:p>
        </w:tc>
        <w:tc>
          <w:tcPr>
            <w:tcW w:w="655" w:type="dxa"/>
            <w:gridSpan w:val="2"/>
            <w:shd w:val="clear" w:color="auto" w:fill="auto"/>
            <w:vAlign w:val="bottom"/>
          </w:tcPr>
          <w:p w:rsidR="001F5064" w:rsidRDefault="00CF22DE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1F5064">
        <w:trPr>
          <w:trHeight w:val="740"/>
        </w:trPr>
        <w:tc>
          <w:tcPr>
            <w:tcW w:w="247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 1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соглашения о сотрудничестве и взаимодействии между Контрольно-счетной палатой Московской области и  Контрольно-счетной палатой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 Талдомского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</w:p>
        </w:tc>
        <w:tc>
          <w:tcPr>
            <w:tcW w:w="630" w:type="dxa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1F5064">
        <w:trPr>
          <w:trHeight w:val="740"/>
        </w:trPr>
        <w:tc>
          <w:tcPr>
            <w:tcW w:w="247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 2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Форма соглашения об информационном взаимодействии между Контрольно-счетной палатой Московской области и Контрольно-счетной палатой 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</w:p>
        </w:tc>
        <w:tc>
          <w:tcPr>
            <w:tcW w:w="630" w:type="dxa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1F5064">
        <w:trPr>
          <w:trHeight w:val="1184"/>
        </w:trPr>
        <w:tc>
          <w:tcPr>
            <w:tcW w:w="2470" w:type="dxa"/>
            <w:gridSpan w:val="2"/>
            <w:shd w:val="clear" w:color="auto" w:fill="auto"/>
          </w:tcPr>
          <w:p w:rsidR="001F5064" w:rsidRDefault="00CF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 3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Форма решения о проведении Контрольно-счетной палатой Московской области и Контрольно-счетной палатой 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совместного контрольного мероприятия</w:t>
            </w:r>
          </w:p>
        </w:tc>
        <w:tc>
          <w:tcPr>
            <w:tcW w:w="630" w:type="dxa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1F5064">
        <w:tc>
          <w:tcPr>
            <w:tcW w:w="2470" w:type="dxa"/>
            <w:gridSpan w:val="2"/>
            <w:shd w:val="clear" w:color="auto" w:fill="auto"/>
          </w:tcPr>
          <w:p w:rsidR="001F5064" w:rsidRDefault="00CF22DE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Форма решения о проведении Контрольно-счетной палатой Московской области и </w:t>
            </w:r>
            <w:bookmarkStart w:id="0" w:name="__DdeLink__3073_734859153"/>
            <w:r>
              <w:rPr>
                <w:rFonts w:ascii="Times New Roman" w:hAnsi="Times New Roman"/>
                <w:sz w:val="26"/>
                <w:szCs w:val="26"/>
              </w:rPr>
              <w:t xml:space="preserve">Контрольно-счетной палатой 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6"/>
                <w:szCs w:val="26"/>
              </w:rPr>
              <w:t>параллельного контрольного мероприятия</w:t>
            </w:r>
          </w:p>
        </w:tc>
        <w:tc>
          <w:tcPr>
            <w:tcW w:w="630" w:type="dxa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1F5064">
        <w:tc>
          <w:tcPr>
            <w:tcW w:w="2470" w:type="dxa"/>
            <w:gridSpan w:val="2"/>
            <w:shd w:val="clear" w:color="auto" w:fill="auto"/>
          </w:tcPr>
          <w:p w:rsidR="001F5064" w:rsidRDefault="00CF22DE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5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Форма решения о проведении Контрольно-счетной палатой Московской области и Контрольно-счетной палатой </w:t>
            </w:r>
            <w:r w:rsidR="009E17AC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совместного экспертно-аналитического мероприятия</w:t>
            </w:r>
          </w:p>
        </w:tc>
        <w:tc>
          <w:tcPr>
            <w:tcW w:w="630" w:type="dxa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1F5064">
        <w:tc>
          <w:tcPr>
            <w:tcW w:w="2470" w:type="dxa"/>
            <w:gridSpan w:val="2"/>
            <w:shd w:val="clear" w:color="auto" w:fill="auto"/>
          </w:tcPr>
          <w:p w:rsidR="001F5064" w:rsidRDefault="00CF22DE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6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Форма решения о проведении Контрольно-счетной палатой Московской области и  Контрольно-счетной палатой </w:t>
            </w:r>
            <w:r w:rsidR="00D313DB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параллельного экспертно-аналитического мероприятия</w:t>
            </w:r>
          </w:p>
        </w:tc>
        <w:tc>
          <w:tcPr>
            <w:tcW w:w="630" w:type="dxa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1F5064">
        <w:tc>
          <w:tcPr>
            <w:tcW w:w="2470" w:type="dxa"/>
            <w:gridSpan w:val="2"/>
            <w:shd w:val="clear" w:color="auto" w:fill="auto"/>
          </w:tcPr>
          <w:p w:rsidR="001F5064" w:rsidRDefault="00CF22DE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7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программы проведения мероприятия по анализу деятельности Контрольно-счетной палаты</w:t>
            </w:r>
            <w:r w:rsidR="00D313DB">
              <w:rPr>
                <w:rFonts w:ascii="Times New Roman" w:hAnsi="Times New Roman"/>
                <w:sz w:val="26"/>
                <w:szCs w:val="26"/>
              </w:rPr>
              <w:t xml:space="preserve"> Талдомского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630" w:type="dxa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1F5064">
        <w:tc>
          <w:tcPr>
            <w:tcW w:w="2470" w:type="dxa"/>
            <w:gridSpan w:val="2"/>
            <w:shd w:val="clear" w:color="auto" w:fill="auto"/>
          </w:tcPr>
          <w:p w:rsidR="001F5064" w:rsidRDefault="00CF22DE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8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рабочего плана проведения мероприятия по анализу деятельности Контрольно-счетной палаты</w:t>
            </w:r>
            <w:r w:rsidR="00D313DB">
              <w:rPr>
                <w:rFonts w:ascii="Times New Roman" w:hAnsi="Times New Roman"/>
                <w:sz w:val="26"/>
                <w:szCs w:val="26"/>
              </w:rPr>
              <w:t xml:space="preserve"> Талдомского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</w:t>
            </w:r>
          </w:p>
        </w:tc>
        <w:tc>
          <w:tcPr>
            <w:tcW w:w="630" w:type="dxa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1F5064">
        <w:tc>
          <w:tcPr>
            <w:tcW w:w="2470" w:type="dxa"/>
            <w:gridSpan w:val="2"/>
            <w:shd w:val="clear" w:color="auto" w:fill="auto"/>
          </w:tcPr>
          <w:p w:rsidR="001F5064" w:rsidRDefault="00CF22DE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9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заключения о результатах проведения анализа деятельности Контрольно-счетной палаты</w:t>
            </w:r>
            <w:r w:rsidR="00D313DB">
              <w:rPr>
                <w:rFonts w:ascii="Times New Roman" w:hAnsi="Times New Roman"/>
                <w:sz w:val="26"/>
                <w:szCs w:val="26"/>
              </w:rPr>
              <w:t xml:space="preserve"> Талдомского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D313DB" w:rsidRDefault="00D313DB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1F5064" w:rsidRDefault="00CF22D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</w:tbl>
    <w:p w:rsidR="001F5064" w:rsidRDefault="001F5064">
      <w:pPr>
        <w:pStyle w:val="af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064" w:rsidRDefault="001F5064">
      <w:pPr>
        <w:pStyle w:val="af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5064" w:rsidRDefault="001F5064">
      <w:pPr>
        <w:pStyle w:val="af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5064" w:rsidRDefault="00CF22DE">
      <w:pPr>
        <w:pStyle w:val="af2"/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1.  Общие положения</w:t>
      </w:r>
    </w:p>
    <w:p w:rsidR="001F5064" w:rsidRDefault="001F5064">
      <w:pPr>
        <w:pStyle w:val="af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 Стандарт организации деятельности Контрольно-счетной палаты </w:t>
      </w:r>
      <w:r w:rsidR="00265399">
        <w:rPr>
          <w:rFonts w:ascii="Times New Roman" w:hAnsi="Times New Roman"/>
          <w:sz w:val="28"/>
          <w:szCs w:val="28"/>
        </w:rPr>
        <w:t xml:space="preserve"> Талдомского </w:t>
      </w:r>
      <w:r>
        <w:rPr>
          <w:rFonts w:ascii="Times New Roman" w:hAnsi="Times New Roman"/>
          <w:sz w:val="28"/>
          <w:szCs w:val="28"/>
        </w:rPr>
        <w:t xml:space="preserve">городского округа «Организация взаимодействия Контрольно-счетной палаты </w:t>
      </w:r>
      <w:r w:rsidR="00265399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городского округа с Контрольно-счетной палатой Московской области, в том числе при проведении совместных и параллельных контрольных и экспертно-аналитических мероприятий» (далее – Стандарт) разработан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Положением «О Контрольно-счетной палате</w:t>
      </w:r>
      <w:r w:rsidR="0026539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6539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», утвержденным решением Совета депутатов от </w:t>
      </w:r>
      <w:r w:rsidR="0026539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2653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26539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65399">
        <w:rPr>
          <w:rFonts w:ascii="Times New Roman" w:hAnsi="Times New Roman"/>
          <w:sz w:val="28"/>
          <w:szCs w:val="28"/>
        </w:rPr>
        <w:t>138</w:t>
      </w:r>
      <w:r>
        <w:rPr>
          <w:rFonts w:ascii="Times New Roman" w:hAnsi="Times New Roman"/>
          <w:sz w:val="28"/>
          <w:szCs w:val="28"/>
        </w:rPr>
        <w:t>, Стандартом организации деятельности Счетной палаты Российской Федерации «СОД 11. 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 и параллельных контрольных и экспертно-аналитических мероприятий», Стандартом организации деятельности Контрольно-счетной палаты Московской области «Организация взаимодействия Контрольно-счетной палаты Московской области с контрольно-счетными органами муниципальных образований Московской области, в том числе при проведении совместных и параллельных контрольных и экспертно-аналитических мероприятий», Регламентом Контрольно-счетной палаты</w:t>
      </w:r>
      <w:r w:rsidR="0026539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округа,</w:t>
      </w:r>
      <w:r>
        <w:rPr>
          <w:rFonts w:ascii="Times New Roman" w:hAnsi="Times New Roman"/>
          <w:bCs/>
          <w:sz w:val="28"/>
          <w:szCs w:val="28"/>
        </w:rPr>
        <w:t xml:space="preserve"> Соглашени</w:t>
      </w:r>
      <w:r w:rsidR="00B21289">
        <w:rPr>
          <w:rFonts w:ascii="Times New Roman" w:hAnsi="Times New Roman"/>
          <w:bCs/>
          <w:sz w:val="28"/>
          <w:szCs w:val="28"/>
        </w:rPr>
        <w:t>ями</w:t>
      </w:r>
      <w:r>
        <w:rPr>
          <w:rFonts w:ascii="Times New Roman" w:hAnsi="Times New Roman"/>
          <w:bCs/>
          <w:sz w:val="28"/>
          <w:szCs w:val="28"/>
        </w:rPr>
        <w:t xml:space="preserve"> о сотрудничестве и взаимодействии между </w:t>
      </w:r>
      <w:r>
        <w:rPr>
          <w:rFonts w:ascii="Times New Roman" w:hAnsi="Times New Roman"/>
          <w:sz w:val="28"/>
          <w:szCs w:val="28"/>
        </w:rPr>
        <w:t>Контрольно-счетной палатой Московской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Контрольно-счетной палатой </w:t>
      </w:r>
      <w:r w:rsidR="00265399">
        <w:rPr>
          <w:rFonts w:ascii="Times New Roman" w:hAnsi="Times New Roman"/>
          <w:sz w:val="28"/>
          <w:szCs w:val="28"/>
        </w:rPr>
        <w:t>Талдомского городского округа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Стандарт определяет характеристики, правила и процедуры организации и осуществления взаимодействия Контрольно-счетной палаты</w:t>
      </w:r>
      <w:r w:rsidR="00265399">
        <w:rPr>
          <w:rFonts w:ascii="Times New Roman" w:hAnsi="Times New Roman"/>
          <w:sz w:val="28"/>
          <w:szCs w:val="28"/>
        </w:rPr>
        <w:t xml:space="preserve"> </w:t>
      </w:r>
      <w:r w:rsidR="00265399">
        <w:rPr>
          <w:rFonts w:ascii="Times New Roman" w:hAnsi="Times New Roman"/>
          <w:sz w:val="28"/>
          <w:szCs w:val="28"/>
        </w:rPr>
        <w:lastRenderedPageBreak/>
        <w:t>Талдомского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и Контрольно-счетной палаты Московской области с (далее – взаимодействие).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Стандарт устанавливает:</w:t>
      </w:r>
    </w:p>
    <w:p w:rsidR="001F5064" w:rsidRDefault="00CF22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принципы взаимодействия;</w:t>
      </w:r>
    </w:p>
    <w:p w:rsidR="001F5064" w:rsidRDefault="00CF22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взаимодействия и его формы;</w:t>
      </w:r>
    </w:p>
    <w:p w:rsidR="001F5064" w:rsidRDefault="00CF22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и осуществления взаимодействия.</w:t>
      </w:r>
    </w:p>
    <w:p w:rsidR="001F5064" w:rsidRDefault="001F50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 Характеристика деятельности по организации и осуществлению взаимодействия Контрольно-счетной палаты</w:t>
      </w:r>
      <w:r w:rsidR="00265399">
        <w:rPr>
          <w:rFonts w:ascii="Times New Roman" w:hAnsi="Times New Roman"/>
          <w:b/>
          <w:sz w:val="26"/>
          <w:szCs w:val="26"/>
        </w:rPr>
        <w:t xml:space="preserve"> Талдомского</w:t>
      </w:r>
      <w:r>
        <w:rPr>
          <w:rFonts w:ascii="Times New Roman" w:hAnsi="Times New Roman"/>
          <w:b/>
          <w:sz w:val="26"/>
          <w:szCs w:val="26"/>
        </w:rPr>
        <w:t xml:space="preserve"> городского округа </w:t>
      </w: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Контрольно-счетной палаты Московской области</w:t>
      </w:r>
    </w:p>
    <w:p w:rsidR="001F5064" w:rsidRDefault="001F5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064" w:rsidRDefault="00CF22DE">
      <w:pPr>
        <w:pStyle w:val="af1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2.1. Взаимодействие осуществляется в целях повышения качества и эффективности внешнего муниципального аудита (контроля), осуществляемого Контрольно-счетной палатой</w:t>
      </w:r>
      <w:r w:rsidR="0026539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(далее – КСП</w:t>
      </w:r>
      <w:r w:rsidR="0026539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.), и внешнего государственного финансового контроля, осуществляемого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Контрольно-счетной палатой Московской области (далее – КСП МО).</w:t>
      </w:r>
    </w:p>
    <w:p w:rsidR="001F5064" w:rsidRDefault="00CF22DE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 При взаимодействии с КСП МО КСП </w:t>
      </w:r>
      <w:r w:rsidR="00265399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руководствуется следующими принципами:</w:t>
      </w:r>
    </w:p>
    <w:p w:rsidR="001F5064" w:rsidRDefault="00CF22DE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равенство контрольно-счетных органов во взаимоотношениях; </w:t>
      </w:r>
    </w:p>
    <w:p w:rsidR="001F5064" w:rsidRDefault="00CF22DE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независимость и самостоятельность контрольно-счетных органов в реализации собственных задач и полномочий; </w:t>
      </w:r>
    </w:p>
    <w:p w:rsidR="001F5064" w:rsidRDefault="00CF22DE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открытость и гласность. </w:t>
      </w:r>
    </w:p>
    <w:p w:rsidR="001F5064" w:rsidRDefault="00CF22D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  <w:t xml:space="preserve">Участниками взаимодействия с КСП МО со стороны КСП </w:t>
      </w:r>
      <w:r w:rsidR="00265399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являются:  Председатель  КСП </w:t>
      </w:r>
      <w:r w:rsidR="00265399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со стороны КСП МО - Председатель, заместитель Председателя, аудиторы, руководитель аппарата КСП МО, сотрудники структурных подразделений аппарата КСП МО.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Основными направлениями взаимодействия являются: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подготовка и заключение соглашений о сотрудничестве и взаимодействии между КСП МО и КСП </w:t>
      </w:r>
      <w:r w:rsidR="00B21289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согласно приложениям № 1 – 2 к Стандарту;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проведение на территории </w:t>
      </w:r>
      <w:r w:rsidR="00B21289">
        <w:rPr>
          <w:rFonts w:ascii="Times New Roman" w:hAnsi="Times New Roman"/>
          <w:sz w:val="28"/>
          <w:szCs w:val="28"/>
        </w:rPr>
        <w:t xml:space="preserve">Талдомского городского округа </w:t>
      </w:r>
      <w:r>
        <w:rPr>
          <w:rFonts w:ascii="Times New Roman" w:hAnsi="Times New Roman"/>
          <w:sz w:val="28"/>
          <w:szCs w:val="28"/>
        </w:rPr>
        <w:t>совместных и параллельных контрольных и экспертно-аналитических мероприятий;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КСП МО организационной, правовой, информационной, методической и иной помощи КСП </w:t>
      </w:r>
      <w:r w:rsidR="00B21289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информацией, представляющей взаимный интерес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по обращению КСП</w:t>
      </w:r>
      <w:r w:rsidR="00B2128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анализа соблюдения ими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мероприятий;</w:t>
      </w:r>
    </w:p>
    <w:p w:rsidR="001F5064" w:rsidRDefault="00CF22D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осуществление по обращениям КСП</w:t>
      </w:r>
      <w:r w:rsidR="00B2128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или Совета депутатов</w:t>
      </w:r>
      <w:r w:rsidR="00B2128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округа, Главы</w:t>
      </w:r>
      <w:r w:rsidR="00B2128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="00B21289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оценки (анализа) деятельности КСП </w:t>
      </w:r>
      <w:r w:rsidR="00B21289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г. о.;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в профессиональной подготовке, переподготовке и повышении квалификации работников КСП</w:t>
      </w:r>
      <w:r w:rsidR="00B2128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  <w:t>Взаимодействие с КСП МО осуществляется на двусторонней или многосторонней основе.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Двустороннее взаимодействие осуществляется на основе соглашений о сотрудничестве и взаимодействии, заключаемых КСП </w:t>
      </w:r>
      <w:r w:rsidR="00B21289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с КСП МО.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Многостороннее взаимодействие осуществляется в рамках деятельности Совета контрольно-счетных органов при Контрольно-счетной палате </w:t>
      </w:r>
      <w:r>
        <w:rPr>
          <w:rFonts w:ascii="Times New Roman" w:hAnsi="Times New Roman"/>
          <w:sz w:val="28"/>
          <w:szCs w:val="28"/>
        </w:rPr>
        <w:lastRenderedPageBreak/>
        <w:t>Московской области в соответствии с Положением о Совете контрольно-счетных органов при Контрольно-счетной палате Московской области.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ab/>
        <w:t>Планирование взаимодействия с КСП МО осуществляется с учетом положений Регламента КСП</w:t>
      </w:r>
      <w:r w:rsidR="00B2128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 w:rsidR="00B212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определяющего организацию планирования работы.  </w:t>
      </w:r>
    </w:p>
    <w:p w:rsidR="001F5064" w:rsidRDefault="001F5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  Подготовка и заключение соглашений о сотрудничестве и взаимодействии между Контрольно-счетной палатой  Московской области и Контрольно-счетной палатой </w:t>
      </w:r>
      <w:r w:rsidR="00997FA8">
        <w:rPr>
          <w:rFonts w:ascii="Times New Roman" w:hAnsi="Times New Roman"/>
          <w:b/>
          <w:sz w:val="26"/>
          <w:szCs w:val="26"/>
        </w:rPr>
        <w:t xml:space="preserve">Талдомского </w:t>
      </w:r>
      <w:r>
        <w:rPr>
          <w:rFonts w:ascii="Times New Roman" w:hAnsi="Times New Roman"/>
          <w:b/>
          <w:sz w:val="26"/>
          <w:szCs w:val="26"/>
        </w:rPr>
        <w:t>городского округа</w:t>
      </w:r>
    </w:p>
    <w:p w:rsidR="001F5064" w:rsidRDefault="001F50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Соглашение о сотрудничестве и взаимодействии между КСП МО и КСП</w:t>
      </w:r>
      <w:r w:rsidR="00997FA8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(далее – соглашение о сотрудничестве и взаимодействии) может заключаться по инициативе КСП МО или по инициативе КСП</w:t>
      </w:r>
      <w:r w:rsidR="00BB50B3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Соглашение о сотрудничестве и взаимодействии заключается в соответствии с типовой формой, приведенной в приложении № 1 к Стандарту.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Типовая форма соглашения утверждается в целях обеспечения принципа равенства во взаимоотношениях с КСП МО.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Соглашение о сотрудничестве и взаимодействии определяет: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соглашения о сотрудничестве и взаимодействии;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и порядок взаимодействия КСП</w:t>
      </w:r>
      <w:r w:rsidR="00FF7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 и КСП </w:t>
      </w:r>
      <w:r w:rsidR="00FF7230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="00FF7230">
        <w:rPr>
          <w:rFonts w:ascii="Times New Roman" w:hAnsi="Times New Roman"/>
          <w:sz w:val="28"/>
          <w:szCs w:val="28"/>
        </w:rPr>
        <w:t>о</w:t>
      </w:r>
      <w:proofErr w:type="spellEnd"/>
      <w:r w:rsidR="00FF72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включая их права и обязанности, порядок обмена информацией, представляющей взаимный интерес;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прекращения действия соглашения;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вопросы.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 Подготовку соглашения о сотрудничестве и взаимодействии в соответствии с его типовой формой осуществляет Инспекция организационной и кадровой работы аппарата КСП МО (далее – Инспекция организационной работы).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 Проект соглашения о сотрудничестве и взаимодействии, прошедший правовую и лингвистическую экспертизу в Правовой инспекции аппарата КСП МО, направляется в КСП</w:t>
      </w:r>
      <w:r w:rsidR="00FF7230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для рассмотрения и согласования.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случае обращения КСП</w:t>
      </w:r>
      <w:r w:rsidR="00FF7230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с инициативой о заключении соглашения о сотрудничестве и взаимодействии Председатель КСП МО поручает руководителю аппарата КСП  МО рассмотреть данное обращение.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указанного обращения руководитель аппарата КСП МО представляет Председателю КСП МО предложения о целесообразности (нецелесообразности) заключения соглашения о сотрудничестве и взаимодействии.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принятии Председателем КСП МО решения о целесообразности заключения соглашения о сотрудничестве и взаимодействии Инспекция организационной работы осуществляет подготовку соглашения в соответствии с пунктами 3.4 и 3.5 Стандарта.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принятии Председателем КСП МО решения о нецелесообразности заключения соглашения о сотрудничестве и взаимодействии руководитель аппарата КСП Московской области направляет в КСП </w:t>
      </w:r>
      <w:r w:rsidR="00FF7230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соответствующую информацию.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 Соглашение о сотрудничестве и взаимодействии подписывается Председателем КСП МО и председателем КСП </w:t>
      </w:r>
      <w:r w:rsidR="00FF7230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5064" w:rsidRDefault="001F5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360" w:lineRule="auto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Pr="0017720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Организация и осуществление взаимодействия Контрольно-счетной палатой  Московской области и Контрольно-счетной палатой</w:t>
      </w:r>
      <w:r w:rsidR="00FB2506">
        <w:rPr>
          <w:rFonts w:ascii="Times New Roman" w:hAnsi="Times New Roman"/>
          <w:b/>
          <w:sz w:val="26"/>
          <w:szCs w:val="26"/>
        </w:rPr>
        <w:t xml:space="preserve"> Талдомского</w:t>
      </w:r>
      <w:r>
        <w:rPr>
          <w:rFonts w:ascii="Times New Roman" w:hAnsi="Times New Roman"/>
          <w:b/>
          <w:sz w:val="26"/>
          <w:szCs w:val="26"/>
        </w:rPr>
        <w:t xml:space="preserve"> городского округа при планировании и проведении совместных и параллельных контрольных и экспертно-аналитических мероприятий </w:t>
      </w:r>
    </w:p>
    <w:p w:rsidR="001F5064" w:rsidRDefault="001F50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Организация и осуществление взаимодействия при планировании и проведении совместных и параллельных контрольных и экспертно-аналитических мероприятий (далее – совместное мероприятие, параллельное </w:t>
      </w:r>
      <w:r>
        <w:rPr>
          <w:rFonts w:ascii="Times New Roman" w:hAnsi="Times New Roman"/>
          <w:sz w:val="28"/>
          <w:szCs w:val="28"/>
        </w:rPr>
        <w:lastRenderedPageBreak/>
        <w:t>мероприятие) осуществляется в соответствии со Стандартом с учетом положений Регламента КСП</w:t>
      </w:r>
      <w:r w:rsidR="00FB2506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КСП  МО, Стандартами внешнего государственного (муниципального) финансового контроля «Общие правила проведения контрольного мероприятия», Стандартами внешнего государственного (муниципального) финансового аудита (контроля) «Общие правила проведения экспертно-аналитических мероприятий».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Совместное мероприятие – форма организации мероприятия, проводимого КСП МО и КСП </w:t>
      </w:r>
      <w:r w:rsidR="00FB2506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по взаимному согласию на двусторонней или многосторонней основе по согласованной теме, в согласованные сроки, в соответствии с единой программой проведения мероприятия с последующим составлением совместного итогового документа.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совместного мероприятия контрольные и экспертно-аналитические действия в отношении объектов контроля, указанных в статье 10.1 Закона Московской области № 135/2010-ОЗ «О Контрольно-счетной палате Московской области» осуществляются группой инспекторов и иных сотрудников аппарата КСП МО. В отношении иных органов и организаций контрольные и экспертно-аналитические действия проводятся группой, состоящей из представителей КСП МО и КСП </w:t>
      </w:r>
      <w:r w:rsidR="00FB2506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либо  КСП</w:t>
      </w:r>
      <w:r w:rsidR="00FB2506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самостоятельно в соответствии с ее полномочиями.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 Параллельное мероприятие – форма организации мероприятия, проводимого КСП МО и КСП </w:t>
      </w:r>
      <w:r w:rsidR="00FB2506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по взаимному согласию на двусторонней или многосторонней основе самостоятельно каждой из сторон по вопросам, представляющим взаимный интерес, по согласованной теме, в согласованные сроки, по раздельным программам проведения мероприятия с последующим обменом информацией о результатах проведенного мероприятия.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Совместные и параллельные мероприятия проводятся по инициативе КСП МО или по инициативе КСП</w:t>
      </w:r>
      <w:r w:rsidR="00FB2506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1FCC" w:rsidRDefault="00C81F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64" w:rsidRDefault="001F50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1F5064" w:rsidRDefault="00CF22DE">
      <w:pPr>
        <w:spacing w:after="0" w:line="360" w:lineRule="auto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 Планирование Контрольно-счетной палатой Московской</w:t>
      </w:r>
    </w:p>
    <w:p w:rsidR="001F5064" w:rsidRDefault="00CF22DE">
      <w:pPr>
        <w:spacing w:after="0" w:line="360" w:lineRule="auto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области и Контрольно-счетной палатой </w:t>
      </w:r>
      <w:r w:rsidR="00C81FCC">
        <w:rPr>
          <w:rFonts w:ascii="Times New Roman" w:hAnsi="Times New Roman"/>
          <w:b/>
          <w:bCs/>
          <w:sz w:val="26"/>
          <w:szCs w:val="26"/>
        </w:rPr>
        <w:t xml:space="preserve">Талдомского </w:t>
      </w:r>
      <w:r>
        <w:rPr>
          <w:rFonts w:ascii="Times New Roman" w:hAnsi="Times New Roman"/>
          <w:b/>
          <w:bCs/>
          <w:sz w:val="26"/>
          <w:szCs w:val="26"/>
        </w:rPr>
        <w:t>городского округа совместных или параллельных контрольных и экспертно-</w:t>
      </w:r>
    </w:p>
    <w:p w:rsidR="001F5064" w:rsidRDefault="00CF22DE">
      <w:pPr>
        <w:spacing w:after="0" w:line="360" w:lineRule="auto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аналитических мероприятий</w:t>
      </w:r>
    </w:p>
    <w:p w:rsidR="001F5064" w:rsidRDefault="001F506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sub_300"/>
      <w:bookmarkEnd w:id="1"/>
      <w:r>
        <w:rPr>
          <w:rFonts w:ascii="Times New Roman" w:hAnsi="Times New Roman"/>
          <w:bCs/>
          <w:sz w:val="28"/>
          <w:szCs w:val="28"/>
        </w:rPr>
        <w:t>5.1. Подготовка предложений КСП МО в адрес КСП</w:t>
      </w:r>
      <w:r w:rsidR="00C81FCC">
        <w:rPr>
          <w:rFonts w:ascii="Times New Roman" w:hAnsi="Times New Roman"/>
          <w:bCs/>
          <w:sz w:val="28"/>
          <w:szCs w:val="28"/>
        </w:rPr>
        <w:t xml:space="preserve"> Талдомского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г.о</w:t>
      </w:r>
      <w:proofErr w:type="spellEnd"/>
      <w:r>
        <w:rPr>
          <w:rFonts w:ascii="Times New Roman" w:hAnsi="Times New Roman"/>
          <w:bCs/>
          <w:sz w:val="28"/>
          <w:szCs w:val="28"/>
        </w:rPr>
        <w:t>. о проведении совместных или параллельных контрольных и экспертно-аналитических мероприятий при формировании плана работы КСП МО на очередной год.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2" w:name="sub_31"/>
      <w:bookmarkEnd w:id="2"/>
      <w:r>
        <w:rPr>
          <w:rFonts w:ascii="Times New Roman" w:hAnsi="Times New Roman"/>
          <w:sz w:val="28"/>
          <w:szCs w:val="28"/>
        </w:rPr>
        <w:t xml:space="preserve">5.1.1. Планирование совместных или параллельных контрольных и экспертно-аналитических мероприятий осуществляется до 15 октября года, предшествующего планируемому.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Инициатором проведения совместного или параллельного контрольного и экспертно-аналитического мероприятия может выступать КСП МО или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1"/>
      <w:bookmarkEnd w:id="3"/>
      <w:r>
        <w:rPr>
          <w:rFonts w:ascii="Times New Roman" w:hAnsi="Times New Roman"/>
          <w:sz w:val="28"/>
          <w:szCs w:val="28"/>
        </w:rPr>
        <w:t>5.1.2. Аудиторы КСП МО подготавливают предложения о проведении совместных или параллельных контрольных и экспертно-аналитических мероприятий на очередной год и направляют их за подписью Председателя КСП МО в адрес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в срок до 1 сентября года, предшествующего планируемому.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12"/>
      <w:bookmarkStart w:id="5" w:name="sub_313"/>
      <w:bookmarkEnd w:id="4"/>
      <w:r>
        <w:rPr>
          <w:rFonts w:ascii="Times New Roman" w:hAnsi="Times New Roman"/>
          <w:sz w:val="28"/>
          <w:szCs w:val="28"/>
        </w:rPr>
        <w:t>5.1.3. </w:t>
      </w:r>
      <w:bookmarkStart w:id="6" w:name="sub_314"/>
      <w:bookmarkEnd w:id="5"/>
      <w:r>
        <w:rPr>
          <w:rFonts w:ascii="Times New Roman" w:hAnsi="Times New Roman"/>
          <w:sz w:val="28"/>
          <w:szCs w:val="28"/>
        </w:rPr>
        <w:t>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рассматривают предложение КСП МО и информируют КСП МО о принятом решении до 1 октября года, предшествующего планируемому.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5.1.4. При получении от КСП </w:t>
      </w:r>
      <w:r w:rsidR="00C81FCC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положительного ответа на предложение КСП МО о проведении совместного или параллельного контрольного и экспертно-аналитического мероприятия оно учитывается при подготовке проекта плана работы КСП МО и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на очередной год.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" w:name="sub_32"/>
      <w:bookmarkEnd w:id="6"/>
      <w:bookmarkEnd w:id="7"/>
      <w:r>
        <w:rPr>
          <w:rFonts w:ascii="Times New Roman" w:hAnsi="Times New Roman"/>
          <w:bCs/>
          <w:sz w:val="28"/>
          <w:szCs w:val="28"/>
        </w:rPr>
        <w:lastRenderedPageBreak/>
        <w:t>5.2. Рассмотрение предложений КСП</w:t>
      </w:r>
      <w:r w:rsidR="00C81FCC">
        <w:rPr>
          <w:rFonts w:ascii="Times New Roman" w:hAnsi="Times New Roman"/>
          <w:bCs/>
          <w:sz w:val="28"/>
          <w:szCs w:val="28"/>
        </w:rPr>
        <w:t xml:space="preserve"> Талдомского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г.о</w:t>
      </w:r>
      <w:proofErr w:type="spellEnd"/>
      <w:r>
        <w:rPr>
          <w:rFonts w:ascii="Times New Roman" w:hAnsi="Times New Roman"/>
          <w:bCs/>
          <w:sz w:val="28"/>
          <w:szCs w:val="28"/>
        </w:rPr>
        <w:t>. о проведении совместных или параллельных контрольных и экспертно-аналитических мероприятий, направляемых в адрес КСП МО, осуществляется при формировании плана работы КСП МО на очередной год.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 Предложения о проведении совместных или параллельных контрольных и экспертно-аналитических мероприятий при формировании плана работы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на очередной год в случае проведения мероприятия по инициативе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подготавливаются в порядке, установленном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г. о.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КСП </w:t>
      </w:r>
      <w:r w:rsidR="00C81FCC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., с учетом принятого решения по предложениям КСП МО, направляются в адрес КСП МО в срок до 1 октября года, предшествующего планируемому, за подписью Председателя </w:t>
      </w:r>
      <w:bookmarkStart w:id="8" w:name="sub_321"/>
      <w:bookmarkEnd w:id="8"/>
      <w:r>
        <w:rPr>
          <w:rFonts w:ascii="Times New Roman" w:hAnsi="Times New Roman"/>
          <w:sz w:val="28"/>
          <w:szCs w:val="28"/>
        </w:rPr>
        <w:t>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</w:t>
      </w:r>
      <w:r w:rsidR="00C81FCC">
        <w:rPr>
          <w:rFonts w:ascii="Times New Roman" w:hAnsi="Times New Roman"/>
          <w:sz w:val="28"/>
          <w:szCs w:val="28"/>
        </w:rPr>
        <w:t>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 При поступлении в КСП МО предложений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КСП МО принимается одно из следующих решений: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проект плана работы КСП МО на очередной год проведение совместного или параллельного контрольного и экспертно-аналитического мероприятия в соответствии с предложением КСП </w:t>
      </w:r>
      <w:r w:rsidR="00C81FCC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учесть отдельные вопросы из предложения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при проведении иных контрольных и экспертно-аналитических мероприятий, которые предусматриваются проектом плана работы КСП МО на очередной год;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отклонить предложение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г. 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323"/>
      <w:r>
        <w:rPr>
          <w:rFonts w:ascii="Times New Roman" w:hAnsi="Times New Roman"/>
          <w:sz w:val="28"/>
          <w:szCs w:val="28"/>
        </w:rPr>
        <w:t>5.2.3. </w:t>
      </w:r>
      <w:bookmarkEnd w:id="9"/>
      <w:r>
        <w:rPr>
          <w:rFonts w:ascii="Times New Roman" w:hAnsi="Times New Roman"/>
          <w:sz w:val="28"/>
          <w:szCs w:val="28"/>
        </w:rPr>
        <w:t xml:space="preserve">При принятии КСП МО решения о проведении (или об отказе в проведении) совместного или параллельного контрольного и экспертно-аналитического мероприятия, Председателю КСП </w:t>
      </w:r>
      <w:r w:rsidR="00C81FCC">
        <w:rPr>
          <w:rFonts w:ascii="Times New Roman" w:hAnsi="Times New Roman"/>
          <w:sz w:val="28"/>
          <w:szCs w:val="28"/>
        </w:rPr>
        <w:t>Талдомского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направляется ответ, содержащий информацию о соответствующем решении для учета при подготовке проекта плана работы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на очередной год.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принятии КСП МО решения об учете отдельных вопросов из предложения КСП </w:t>
      </w:r>
      <w:r w:rsidR="00C81FCC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при проведении иных контрольных и экспертно-аналитических мероприятий, предусматриваемых в проекте плана работы КСП МО на очередной год, Председателю КСП</w:t>
      </w:r>
      <w:r w:rsidR="00C81FCC">
        <w:rPr>
          <w:rFonts w:ascii="Times New Roman" w:hAnsi="Times New Roman"/>
          <w:sz w:val="28"/>
          <w:szCs w:val="28"/>
        </w:rPr>
        <w:t xml:space="preserve"> Талдомского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направляется ответ с соответствующим предложением.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согласия КСП</w:t>
      </w:r>
      <w:r w:rsidR="00125228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="00125228">
        <w:rPr>
          <w:rFonts w:ascii="Times New Roman" w:hAnsi="Times New Roman"/>
          <w:sz w:val="28"/>
          <w:szCs w:val="28"/>
        </w:rPr>
        <w:t>о</w:t>
      </w:r>
      <w:proofErr w:type="spellEnd"/>
      <w:r w:rsidR="001252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предложение КСП МО данные вопросы учитываются при формировании плана работы КСП МО на очередной год проведения соответствующих контрольных и экспертно-аналитических мероприятий.</w:t>
      </w:r>
    </w:p>
    <w:p w:rsidR="001F5064" w:rsidRDefault="001F50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6. Подготовка и рассмотрение обращений о проведении </w:t>
      </w:r>
    </w:p>
    <w:p w:rsidR="001F5064" w:rsidRDefault="00CF22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совместных или параллельных контрольных и экспертно- </w:t>
      </w:r>
    </w:p>
    <w:p w:rsidR="001F5064" w:rsidRDefault="00CF22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аналитических мероприятий в ходе выполнения годового плана</w:t>
      </w:r>
    </w:p>
    <w:p w:rsidR="001F5064" w:rsidRDefault="00CF22DE">
      <w:pPr>
        <w:spacing w:after="0" w:line="360" w:lineRule="auto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работы Контрольно-счетной палаты </w:t>
      </w:r>
      <w:r w:rsidR="002B7A13">
        <w:rPr>
          <w:rFonts w:ascii="Times New Roman" w:hAnsi="Times New Roman"/>
          <w:b/>
          <w:sz w:val="26"/>
          <w:szCs w:val="26"/>
        </w:rPr>
        <w:t xml:space="preserve">Талдомского </w:t>
      </w:r>
      <w:r>
        <w:rPr>
          <w:rFonts w:ascii="Times New Roman" w:hAnsi="Times New Roman"/>
          <w:b/>
          <w:sz w:val="26"/>
          <w:szCs w:val="26"/>
        </w:rPr>
        <w:t xml:space="preserve">городского округа </w:t>
      </w:r>
    </w:p>
    <w:p w:rsidR="001F5064" w:rsidRDefault="001F50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F5064" w:rsidRDefault="00CF22DE">
      <w:pPr>
        <w:spacing w:after="0" w:line="360" w:lineRule="auto"/>
        <w:ind w:firstLine="709"/>
        <w:jc w:val="both"/>
      </w:pPr>
      <w:bookmarkStart w:id="10" w:name="sub_400"/>
      <w:bookmarkStart w:id="11" w:name="sub_441"/>
      <w:bookmarkEnd w:id="10"/>
      <w:r>
        <w:rPr>
          <w:rFonts w:ascii="Times New Roman" w:hAnsi="Times New Roman"/>
          <w:sz w:val="28"/>
          <w:szCs w:val="28"/>
        </w:rPr>
        <w:t>6.1. В случае если в ходе выполнения годового плана работы в КСП</w:t>
      </w:r>
      <w:r w:rsidR="002B7A13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в порядке, установленном статьей 1</w:t>
      </w:r>
      <w:r w:rsidR="002B7A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Положения «О Контрольно-счетной палате </w:t>
      </w:r>
      <w:r w:rsidR="002B7A13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2B7A13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», поступило поручение Совета депутатов </w:t>
      </w:r>
      <w:r w:rsidR="002B7A13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 xml:space="preserve">городского, предложение или запрос Главы </w:t>
      </w:r>
      <w:r w:rsidR="002B7A13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городского округа, для исполнения которого целесообразно проведение совместного или параллельного контрольного или экспертно-аналитического мероприятия с КСП МО, Председателем КСП</w:t>
      </w:r>
      <w:r w:rsidR="002B7A13">
        <w:rPr>
          <w:rFonts w:ascii="Times New Roman" w:hAnsi="Times New Roman"/>
          <w:sz w:val="28"/>
          <w:szCs w:val="28"/>
        </w:rPr>
        <w:t xml:space="preserve"> Талдомского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подготавливается и направляется в адрес КСП МО соответствующее</w:t>
      </w:r>
      <w:bookmarkEnd w:id="11"/>
      <w:r>
        <w:rPr>
          <w:rFonts w:ascii="Times New Roman" w:hAnsi="Times New Roman"/>
          <w:sz w:val="28"/>
          <w:szCs w:val="28"/>
        </w:rPr>
        <w:t xml:space="preserve"> обращение. Данный вопрос выносится на рассмотрение Коллегии КСП МО.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 При принятии решения о проведении совместного или параллельного контрольного и экспертно-аналитического мероприятия в соответствии с предложением КСП </w:t>
      </w:r>
      <w:r w:rsidR="002B7A13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., Председателю КСП </w:t>
      </w:r>
      <w:r w:rsidR="002B7A13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направляется ответ, содержащий информацию о соответствующем решении.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получении от КСП МО положительного ответа на предложение КСП </w:t>
      </w:r>
      <w:r w:rsidR="002B7A13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совместное или параллельное контрольное или экспертно-аналитическое мероприятие включается в план работы КСП</w:t>
      </w:r>
      <w:r w:rsidR="002B7A13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5064" w:rsidRDefault="00CF22DE">
      <w:pPr>
        <w:spacing w:after="0" w:line="360" w:lineRule="auto"/>
        <w:ind w:firstLine="709"/>
        <w:jc w:val="both"/>
      </w:pPr>
      <w:bookmarkStart w:id="12" w:name="sub_443"/>
      <w:bookmarkEnd w:id="12"/>
      <w:r>
        <w:rPr>
          <w:rFonts w:ascii="Times New Roman" w:hAnsi="Times New Roman"/>
          <w:sz w:val="28"/>
          <w:szCs w:val="28"/>
        </w:rPr>
        <w:t>При принятии решения об отказе от проведения совместного или параллельного контрольного и экспертно-аналитического мероприятия, предложенного КСП</w:t>
      </w:r>
      <w:r w:rsidR="002B7A13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Председателю КСП</w:t>
      </w:r>
      <w:r w:rsidR="002B7A13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направляется ответ, содержащий информацию о соответствующем решении.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В случае если в ходе выполнения плана работы КСП МО на очередной год необходимо отменить проведение запланированного совместного или параллельного контрольного и экспертно-аналитического мероприятия, данный вопрос выносится на рассмотрение Коллегии КСП МО.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отмене проведения совместного или параллельного контрольного и экспертно-аналитического мероприятия, принимается Председателем КСП МО по решению Коллегии КСП МО.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принятии решения об отмене проведения совместного или параллельного контрольного и экспертно-аналитического мероприятия направляется Председателю КСП</w:t>
      </w:r>
      <w:r w:rsidR="002B7A13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участвующего в соответствующем мероприятии, не позднее 7 рабочих дней после принятия указанного решения.</w:t>
      </w:r>
    </w:p>
    <w:p w:rsidR="001F5064" w:rsidRDefault="001F5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Подготовка и подписание Контрольно-счетной палатой Московской области</w:t>
      </w: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Контрольно-счетной палатой </w:t>
      </w:r>
      <w:r w:rsidR="002B7A13">
        <w:rPr>
          <w:rFonts w:ascii="Times New Roman" w:hAnsi="Times New Roman"/>
          <w:b/>
          <w:sz w:val="26"/>
          <w:szCs w:val="26"/>
        </w:rPr>
        <w:t xml:space="preserve">Талдомского </w:t>
      </w:r>
      <w:r>
        <w:rPr>
          <w:rFonts w:ascii="Times New Roman" w:hAnsi="Times New Roman"/>
          <w:b/>
          <w:sz w:val="26"/>
          <w:szCs w:val="26"/>
        </w:rPr>
        <w:t>городского округа решений</w:t>
      </w: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проведении совместных 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параллельных мероприятий, программ </w:t>
      </w: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проведения совместных и параллельных мероприятий</w:t>
      </w:r>
    </w:p>
    <w:p w:rsidR="001F5064" w:rsidRDefault="001F50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5064" w:rsidRDefault="00CF22DE">
      <w:pPr>
        <w:pStyle w:val="22"/>
        <w:rPr>
          <w:szCs w:val="28"/>
        </w:rPr>
      </w:pPr>
      <w:r>
        <w:rPr>
          <w:szCs w:val="28"/>
        </w:rPr>
        <w:t xml:space="preserve">7.1. Для проведения совместного или параллельного мероприятия КСП МО на основе утвержденного Плана работы КСП МО подписывает с КСП </w:t>
      </w:r>
      <w:r w:rsidR="002B7A13">
        <w:rPr>
          <w:szCs w:val="28"/>
        </w:rPr>
        <w:t xml:space="preserve">Талдомского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 xml:space="preserve">. решение о проведении совместного или параллельного мероприятия (далее – Решение) согласно приложениям № 3 – 6 к Стандарту. </w:t>
      </w:r>
    </w:p>
    <w:p w:rsidR="001F5064" w:rsidRDefault="00CF22DE">
      <w:pPr>
        <w:pStyle w:val="22"/>
        <w:rPr>
          <w:szCs w:val="28"/>
        </w:rPr>
      </w:pPr>
      <w:r>
        <w:rPr>
          <w:szCs w:val="28"/>
        </w:rPr>
        <w:lastRenderedPageBreak/>
        <w:t xml:space="preserve">7.2. Проект Решения подготавливается членами Коллегии, ответственными за проведение мероприятия.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Решении указываются: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организации мероприятия – совместное или параллельное;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мероприятия – контрольное или экспертно-аналитическое;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мероприятия;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для проведения мероприятия (соответствующие пункты Плана работы КСП МО и плана работы КСП</w:t>
      </w:r>
      <w:r w:rsidR="002B7A13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.);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 цели мероприятия;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 совместного мероприятия: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которых контрольные и экспертно-аналитические действия проводятся группой инспекторов и иных сотрудников КСП МО;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которых контрольные и экспертно-аналитические действия проводятся группой, состоящей из представителей КСП МО и КСП</w:t>
      </w:r>
      <w:r w:rsidR="002B7A13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.;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которых контрольные и экспертно-аналитические действия проводятся КСП </w:t>
      </w:r>
      <w:r w:rsidR="002B7A13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 самостоятельно;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параллельного мероприятия;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мероприятия, в том числе по месту расположения объектов;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ответственные за проведение мероприятия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обмена информацией, оформления результатов, в том числе форма, порядок согласования, оформления и подписания итоговых документов по результатам проведения совместного мероприятия;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обмена информацией, сроки обмена итоговыми документами по результатам проведения параллельного мероприятия;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проведенного мероприятия, в том числе о направлении представлений и предписаний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уведомлений о применении бюджетных мер принуждения, обращений в правоохранительные органы, информационных писем, других документов в соответствующие уполномоченные органы;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 по согласованию сторон.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 Решение подписывается Председателем КСП МО и Председателем КСП </w:t>
      </w:r>
      <w:r w:rsidR="000510CD">
        <w:rPr>
          <w:rFonts w:ascii="Times New Roman" w:hAnsi="Times New Roman"/>
          <w:sz w:val="28"/>
          <w:szCs w:val="28"/>
        </w:rPr>
        <w:t>Талдомского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Подписание Решения Сторонами может быть осуществлено с применением электронной подписи.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 Проведение совместного или параллельного мероприятия осуществляется в соответствии с утвержденной программой его проведения.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 Подготовка программы проведения совместного или параллельного мероприятия в КСП МО осуществляется после подписания Решения в соответствии с порядком, установленным Стандартом внешнего государственного финансового контроля «Общие правила проведения контрольного мероприятия» и Стандартом внешнего государственного финансового аудита (контроля) «Общие правила проведения экспертно-аналитических мероприятий».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 Подготовка проекта программы проведения совместного мероприятия осуществляется под руководством члена Коллегии КСП МО, ответственного за проведение данного мероприятия, по согласованию с председателем КСП</w:t>
      </w:r>
      <w:r w:rsidR="000510CD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согласно соответствующему Решению.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 При проведении совместного мероприятия в программе указываются объекты, в отношении которых контрольные и экспертно-аналитические действия проводятся группой инспекторов и иных сотрудников КСП МО, </w:t>
      </w:r>
      <w:r>
        <w:rPr>
          <w:rFonts w:ascii="Times New Roman" w:hAnsi="Times New Roman"/>
          <w:sz w:val="28"/>
          <w:szCs w:val="28"/>
        </w:rPr>
        <w:lastRenderedPageBreak/>
        <w:t>объекты, в отношении которых контрольные и экспертно-аналитические действия проводятся группой, состоящей из представителей КСП МО и КСП</w:t>
      </w:r>
      <w:r w:rsidR="000510CD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объекты, в отношении которых контрольные и экспертно-аналитические действия проводятся КСП</w:t>
      </w:r>
      <w:r w:rsidR="000510CD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г. о. самостоятельно.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 Программа проведения совместного мероприятия подписывается членом Коллегии КСП МО, ответственным за его проведение, и Председателем КСП </w:t>
      </w:r>
      <w:r w:rsidR="000510CD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Подписание программы может быть осуществлено с применением электронной подписи.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проведения совместного мероприятия утверждается Коллегией КСП МО.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 При проведении параллельного мероприятия программы проведения мероприятий утверждаются каждой стороной самостоятельно.</w:t>
      </w:r>
    </w:p>
    <w:p w:rsidR="001F5064" w:rsidRDefault="001F50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8.  Оформление Контрольно-счетной палатой Московской области и </w:t>
      </w: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Контрольно-счетной палатой</w:t>
      </w:r>
      <w:r w:rsidR="000510CD">
        <w:rPr>
          <w:rFonts w:ascii="Times New Roman" w:hAnsi="Times New Roman"/>
          <w:b/>
          <w:sz w:val="26"/>
          <w:szCs w:val="26"/>
        </w:rPr>
        <w:t xml:space="preserve"> Талдомского</w:t>
      </w:r>
      <w:r>
        <w:rPr>
          <w:rFonts w:ascii="Times New Roman" w:hAnsi="Times New Roman"/>
          <w:b/>
          <w:sz w:val="26"/>
          <w:szCs w:val="26"/>
        </w:rPr>
        <w:t xml:space="preserve"> городского округа распоряжений</w:t>
      </w: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проведении совместных и параллельных мероприятий</w:t>
      </w:r>
    </w:p>
    <w:p w:rsidR="001F5064" w:rsidRDefault="001F50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 Подготовка проекта распоряжения о проведении совместных или параллельных мероприятий осуществляется в порядке, установленном Регламентом КСП МО и регламентом КСП </w:t>
      </w:r>
      <w:r w:rsidR="000510CD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Подготовка проекта распоряжения о проведении совместного или параллельного мероприятия осуществляется только при наличии решения о его проведении и утвержденной в установленном порядке программы проведения мероприятия.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 В распоряжении КСП МО о проведении совместного мероприятия указываются: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КСП</w:t>
      </w:r>
      <w:r w:rsidR="000510CD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с которой  КСП МО проводит совместное мероприятие;</w:t>
      </w:r>
    </w:p>
    <w:p w:rsidR="001F5064" w:rsidRDefault="00CF22D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персональный состав инспекторов и иных сотрудников аппарата КСП МО и инспекторов КСП</w:t>
      </w:r>
      <w:r w:rsidR="000510CD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(с пометкой «по согласованию»).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 Распоряжения о проведении параллельного мероприятия, оформляются каждой стороной самостоятельно.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В распоряжении КСП МО о проведении параллельного мероприятия указывается КСП</w:t>
      </w:r>
      <w:r w:rsidR="000510CD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., с которой КСП МО проводит параллельное мероприятие. </w:t>
      </w:r>
    </w:p>
    <w:p w:rsidR="001F5064" w:rsidRDefault="001F50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9.  Проведение Контрольно-счетной палатой Московской области</w:t>
      </w: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Контрольно-счетной палатой </w:t>
      </w:r>
      <w:r w:rsidR="000510CD">
        <w:rPr>
          <w:rFonts w:ascii="Times New Roman" w:hAnsi="Times New Roman"/>
          <w:b/>
          <w:sz w:val="26"/>
          <w:szCs w:val="26"/>
        </w:rPr>
        <w:t xml:space="preserve">Талдомского </w:t>
      </w:r>
      <w:r>
        <w:rPr>
          <w:rFonts w:ascii="Times New Roman" w:hAnsi="Times New Roman"/>
          <w:b/>
          <w:sz w:val="26"/>
          <w:szCs w:val="26"/>
        </w:rPr>
        <w:t xml:space="preserve">городского округа </w:t>
      </w: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совместных 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параллельных мероприятий</w:t>
      </w:r>
    </w:p>
    <w:p w:rsidR="001F5064" w:rsidRDefault="001F50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 Проведение совместных и параллельных мероприятий сотрудниками КСП МО осуществляется в соответствии с общими положениями и требованиями, определенными Регламентом КСП МО, Стандартом внешнего государственного финансового контроля «Общие правила проведения контрольного мероприятия», Стандартом внешнего государственного финансового аудита (контроля) «Общие правила проведения экспертно-аналитических мероприятий», иными стандартами и внутренними нормативными документами КСП МО, решениями об их проведении.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Руководство проведением совместного мероприятия осуществляет руководитель мероприятия от КСП МО в соответствии со Стандартом внешнего государственного финансового контроля «Общие правила проведения контрольного мероприятия» и Стандартом внешнего государственного финансового аудита (контроля) «Общие правила проведения экспертно-аналитических мероприятий».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проведением параллельного мероприятия осуществляется ответственными представителями каждой стороны самостоятельно.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9.3. В ходе проведения совместного или параллельного мероприятия взаимодействие с КСП</w:t>
      </w:r>
      <w:r w:rsidR="00066D5D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может осуществляться в том числе путем проведения рабочих совещаний и консультаций, обмена методическими документами и информацией.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 В случае возникновения между КСП МО и КСП </w:t>
      </w:r>
      <w:r w:rsidR="00066D5D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разногласий по вопросам организации, проведения и оформления результатов совместного мероприятия  стороны для их разрешения проводят переговоры и согласительные процедуры в соответствии с положениями Решения.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 Передача запрашиваемой сторонами друг у друга в ходе проведения совместного или параллельного мероприятия информации,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1F5064" w:rsidRDefault="00CF22DE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 Результаты проведения совместного контрольного мероприятия на объекте мероприятия оформляются актом в порядке, определенном Стандартом внешнего государственного финансового контроля «Общие правила проведения контрольного мероприятия», который подписывается всеми участниками группы, принимавшими участие в проведении мероприятия на объекте.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сбора фактических данных и информации по месту расположения объекта совместного экспертно-аналитического мероприятия подготавливается справка, заключение в соответствии с требованиями Стандартом внешнего государственного финансового аудита (контроля) «Общие правила проведения экспертно-аналитических мероприятий», которая подписывается всеми участниками группы, принимавшими участие в проведении мероприятия на объекте.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9.7. При проведении параллельного мероприятия акты, справки и заключения составляются каждой стороной самостоятельно.</w:t>
      </w:r>
    </w:p>
    <w:p w:rsidR="001F5064" w:rsidRDefault="001F50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spacing w:after="0" w:line="360" w:lineRule="auto"/>
        <w:jc w:val="center"/>
      </w:pPr>
      <w:r>
        <w:rPr>
          <w:rFonts w:ascii="Times New Roman" w:hAnsi="Times New Roman"/>
          <w:b/>
          <w:sz w:val="26"/>
          <w:szCs w:val="26"/>
        </w:rPr>
        <w:t>10.  Оформление Контрольно-счетной палатой Московской области</w:t>
      </w: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Контрольно-счетной палатой</w:t>
      </w:r>
      <w:r w:rsidR="004B5451">
        <w:rPr>
          <w:rFonts w:ascii="Times New Roman" w:hAnsi="Times New Roman"/>
          <w:b/>
          <w:sz w:val="26"/>
          <w:szCs w:val="26"/>
        </w:rPr>
        <w:t xml:space="preserve"> Талдомского </w:t>
      </w:r>
      <w:r>
        <w:rPr>
          <w:rFonts w:ascii="Times New Roman" w:hAnsi="Times New Roman"/>
          <w:b/>
          <w:sz w:val="26"/>
          <w:szCs w:val="26"/>
        </w:rPr>
        <w:t xml:space="preserve"> городского округа результатов</w:t>
      </w:r>
    </w:p>
    <w:p w:rsidR="001F5064" w:rsidRDefault="00CF22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совместных и параллельных мероприятий</w:t>
      </w:r>
    </w:p>
    <w:p w:rsidR="001F5064" w:rsidRDefault="001F50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 По результатам проведения совместного мероприятия подготавливается отчет о результатах проведенного мероприятия в соответствии со Стандартом «Общие правила проведения контрольного мероприятия» и Стандартом внешнего государственного финансового аудита (контроля) «Общие правила проведения экспертно-аналитических мероприятий», подготовку которого организует член Коллегии КСП МО, ответственный за его проведение.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 Отчет о результатах совместного мероприятия подписывается членом Коллегии КСП МО, ответственным за его проведение, и Председателем КСП</w:t>
      </w:r>
      <w:r w:rsidR="004B5451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Подписание отчета может быть осуществлено с применением электронной подписи.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 По результатам проведения параллельного мероприятия каждая из сторон самостоятельно подготавливает отчет о результатах проведенного мероприятия.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информацией по результатам проведения параллельного мероприятия осуществляется сторонами в соответствии с подписанным решением о его проведении.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 При наличии соответствующих оснований по результатам совместных или параллельных мероприятий могут подготавливаться представления и предписания, уведомления о применении бюджетных мер принуждения, обращения в правоохранительные органы, информационные письма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Стандартом «Общие правила проведения контрольного мероприятия» и Стандартом внешнего государственного финансового аудита (контроля) «Общие правила проведения экспертно-аналитических мероприятий». 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10.5. Отчет о результатах проведенного совместного или параллельного мероприятия, а также проекты представлений и предписаний, уведомлений о применении бюджетных мер принуждения, обращений в правоохранительные </w:t>
      </w:r>
      <w:r>
        <w:rPr>
          <w:rFonts w:ascii="Times New Roman" w:hAnsi="Times New Roman"/>
          <w:sz w:val="28"/>
          <w:szCs w:val="28"/>
        </w:rPr>
        <w:lastRenderedPageBreak/>
        <w:t>органы, информационных писем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вносятся на рассмотрение Коллегии КСП МО в порядке, установленном Регламентом КСП МО.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 На заседание Коллегии КСП МО при рассмотрении результатов совместного мероприятия приглашается председатель КСП</w:t>
      </w:r>
      <w:r w:rsidR="004B5451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участвовавший в данном мероприятии, при необходимости руководители объектов мероприятия.</w:t>
      </w:r>
    </w:p>
    <w:p w:rsidR="001F5064" w:rsidRDefault="00CF22D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10.7. Копия отчета о результатах совместного мероприятия, утвержденного Коллегией КСП МО, в срок не позднее 14 календарных дней со дня его принятия Коллегией КСП МО направляется КСП</w:t>
      </w:r>
      <w:r w:rsidR="004B5451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., участвовавшей в проведении совместного мероприятия, а также по решению Коллегии КСП МО может направляться председателю Совета депутатов </w:t>
      </w:r>
      <w:r w:rsidR="004B5451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4B5451">
        <w:rPr>
          <w:rFonts w:ascii="Times New Roman" w:hAnsi="Times New Roman"/>
          <w:sz w:val="28"/>
          <w:szCs w:val="28"/>
        </w:rPr>
        <w:t>.</w:t>
      </w:r>
    </w:p>
    <w:p w:rsidR="001F5064" w:rsidRDefault="00CF22D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10.8. Контроль за выполнением направляемых КСП МО представлений и предписаний, итогов рассмотрения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уведомлений о применении бюджетных мер принуждения и исполнения решений об их применении, итогов рассмотрения обращений в правоохранительные органы, информационных писем осуществляет член Коллегии КСП МО, ответственный за проведение совместного или параллельного мероприятия, в соответствии с порядком, установленным Регламентом КСП Московской области и Стандартом внешнего государственного финансового контроля «Контроль реализации результатов контрольных и экспертно-аналитических мероприятий».</w:t>
      </w:r>
      <w:r>
        <w:t xml:space="preserve"> </w:t>
      </w:r>
    </w:p>
    <w:p w:rsidR="001F5064" w:rsidRDefault="001F50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  Оказание Контрольно-счетной палатой Московской области организационной, правовой, информационной, методической и иной</w:t>
      </w:r>
    </w:p>
    <w:p w:rsidR="001F5064" w:rsidRDefault="00CF22DE">
      <w:pPr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помощи Контрольно-счетной палате </w:t>
      </w:r>
      <w:r w:rsidR="004B5451">
        <w:rPr>
          <w:rFonts w:ascii="Times New Roman" w:hAnsi="Times New Roman"/>
          <w:b/>
          <w:sz w:val="26"/>
          <w:szCs w:val="26"/>
        </w:rPr>
        <w:t xml:space="preserve">Талдомского </w:t>
      </w:r>
      <w:r>
        <w:rPr>
          <w:rFonts w:ascii="Times New Roman" w:hAnsi="Times New Roman"/>
          <w:b/>
          <w:sz w:val="26"/>
          <w:szCs w:val="26"/>
        </w:rPr>
        <w:t xml:space="preserve">городского округа </w:t>
      </w:r>
    </w:p>
    <w:p w:rsidR="001F5064" w:rsidRDefault="001F5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 Организационная, правовая, информационная, методическая и иная помощь оказывается КСП</w:t>
      </w:r>
      <w:r w:rsidR="004B5451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по ее обращениям, а также по инициативе КСП МО.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11.2. При поступлении в КСП МО обращения КСП</w:t>
      </w:r>
      <w:r w:rsidR="004B5451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об оказании организационной, правовой, информационной, методической и иной помощи (далее – обращение) Председатель КСП МО поручает члену Коллегии КСП МО или руководителю аппарата КСП МО, к компетенции которого относятся содержащиеся в обращении вопросы, рассмотреть обращение.</w:t>
      </w:r>
    </w:p>
    <w:p w:rsidR="001F5064" w:rsidRDefault="00CF22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 КСП МО может принять решение об оказании КСП</w:t>
      </w:r>
      <w:r w:rsidR="004B5451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в инициативном порядке в случае выявления проблемы в организации и деятельности КСП </w:t>
      </w:r>
      <w:r w:rsidR="004B5451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., носящей общий характер. </w:t>
      </w:r>
    </w:p>
    <w:p w:rsidR="001F5064" w:rsidRDefault="00CF22D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11.4. Инициатором оказания КСП</w:t>
      </w:r>
      <w:r w:rsidR="004B5451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организационной, правовой, информационной, методической и иной помощи могут выступать структурные подразделения аппарата КСП МО в соответствии с их функциями и задачами. </w:t>
      </w:r>
    </w:p>
    <w:p w:rsidR="001F5064" w:rsidRDefault="00CF22D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11.5. Организационная, правовая, информационная, методическая помощь может оказываться КСП </w:t>
      </w:r>
      <w:r w:rsidR="002945CB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во взаимодействии с соответствующими комиссиями Совета контрольно-счетных органов при КСП МО.</w:t>
      </w:r>
    </w:p>
    <w:p w:rsidR="001F5064" w:rsidRDefault="001F50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12. Содействие получению профессионального образования и</w:t>
      </w:r>
    </w:p>
    <w:p w:rsidR="001F5064" w:rsidRDefault="00CF22DE">
      <w:pPr>
        <w:spacing w:after="0"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дополнительного профессионального образования работников</w:t>
      </w:r>
    </w:p>
    <w:p w:rsidR="001F5064" w:rsidRDefault="00CF22DE">
      <w:pPr>
        <w:spacing w:after="0"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Контрольно-счетной палаты </w:t>
      </w:r>
      <w:r w:rsidR="00562849">
        <w:rPr>
          <w:rFonts w:ascii="Times New Roman" w:hAnsi="Times New Roman"/>
          <w:b/>
          <w:bCs/>
          <w:sz w:val="26"/>
          <w:szCs w:val="26"/>
        </w:rPr>
        <w:t xml:space="preserve">Талдомского </w:t>
      </w:r>
      <w:r>
        <w:rPr>
          <w:rFonts w:ascii="Times New Roman" w:hAnsi="Times New Roman"/>
          <w:b/>
          <w:bCs/>
          <w:sz w:val="26"/>
          <w:szCs w:val="26"/>
        </w:rPr>
        <w:t xml:space="preserve">городского округа </w:t>
      </w:r>
    </w:p>
    <w:p w:rsidR="001F5064" w:rsidRDefault="001F5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12.1.  Содействие получению профессионального образования дополнительного профессионального образования, в том числе переподготовке и повышению квалификации работников Контрольно-счетной палаты</w:t>
      </w:r>
      <w:r w:rsidR="0056284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осуществляется КСП Московской области в целях совершенствования и получения ими новой компетенции, необходимой для профессиональной</w:t>
      </w:r>
      <w:r w:rsidR="0056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 и повышения профессионального уровня в рамках</w:t>
      </w:r>
      <w:r w:rsidR="0056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имеющейся</w:t>
      </w:r>
      <w:r w:rsidR="0056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квалификации.</w:t>
      </w:r>
      <w:r w:rsidR="0056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этого КСП МО при осуществлении деятельности</w:t>
      </w:r>
      <w:r w:rsidR="0056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контрольно-счетных органов при Контрольно-счетной </w:t>
      </w:r>
      <w:r>
        <w:rPr>
          <w:rFonts w:ascii="Times New Roman" w:hAnsi="Times New Roman"/>
          <w:sz w:val="28"/>
          <w:szCs w:val="28"/>
        </w:rPr>
        <w:lastRenderedPageBreak/>
        <w:t>палате Московской области, а также во взаимодействии с соответствующими его комиссиями изучает опыт муниципальных контрольно-счетных органов по повышению квалификации сотрудников. На основе обобщения имеющегося опыта обучения сотрудников КСП МО может подготавливать предложения организациям, осуществляющим образовательную деятельность, по совершенствованию образовательных и учебных программ.</w:t>
      </w:r>
    </w:p>
    <w:p w:rsidR="001F5064" w:rsidRDefault="00CF22DE">
      <w:pPr>
        <w:pStyle w:val="ad"/>
        <w:jc w:val="both"/>
      </w:pPr>
      <w:r>
        <w:rPr>
          <w:rFonts w:ascii="Times New Roman" w:hAnsi="Times New Roman"/>
          <w:sz w:val="28"/>
          <w:szCs w:val="28"/>
        </w:rPr>
        <w:t xml:space="preserve"> 12.2. КСП МО области проводит обучающие семинары для</w:t>
      </w:r>
      <w:r>
        <w:rPr>
          <w:rFonts w:ascii="Times New Roman" w:hAnsi="Times New Roman"/>
          <w:sz w:val="28"/>
          <w:szCs w:val="28"/>
        </w:rPr>
        <w:br/>
        <w:t>сотрудников муниципальных контрольно-счетных органов, в том числе перед</w:t>
      </w:r>
      <w:r>
        <w:rPr>
          <w:rFonts w:ascii="Times New Roman" w:hAnsi="Times New Roman"/>
          <w:sz w:val="28"/>
          <w:szCs w:val="28"/>
        </w:rPr>
        <w:br/>
        <w:t>проведением совместных и параллельных мероприятий.</w:t>
      </w:r>
      <w:r>
        <w:rPr>
          <w:rFonts w:ascii="Times New Roman" w:hAnsi="Times New Roman"/>
          <w:sz w:val="28"/>
          <w:szCs w:val="28"/>
        </w:rPr>
        <w:br/>
        <w:t xml:space="preserve"> 12.3. КСП МО для решения задач содействия получению</w:t>
      </w:r>
      <w:r>
        <w:rPr>
          <w:rFonts w:ascii="Times New Roman" w:hAnsi="Times New Roman"/>
          <w:sz w:val="28"/>
          <w:szCs w:val="28"/>
        </w:rPr>
        <w:br/>
        <w:t>профессионального образования и дополнительного профессионального</w:t>
      </w:r>
      <w:r>
        <w:rPr>
          <w:rFonts w:ascii="Times New Roman" w:hAnsi="Times New Roman"/>
          <w:sz w:val="28"/>
          <w:szCs w:val="28"/>
        </w:rPr>
        <w:br/>
        <w:t>образования работников муниципальных контрольно-счетных органов:</w:t>
      </w:r>
      <w:r>
        <w:rPr>
          <w:rFonts w:ascii="Times New Roman" w:hAnsi="Times New Roman"/>
          <w:sz w:val="28"/>
          <w:szCs w:val="28"/>
        </w:rPr>
        <w:br/>
        <w:t>рассматривает обращения и запросы КСП</w:t>
      </w:r>
      <w:r w:rsidR="0056284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по актуальным вопросам профессионального образования и дополнительного профессионального образования работников КСП</w:t>
      </w:r>
      <w:r w:rsidR="00562849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оказывает организационную помощь КСП </w:t>
      </w:r>
      <w:r w:rsidR="00562849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по вопросам повышения квалификации ее сотрудников.</w:t>
      </w:r>
    </w:p>
    <w:p w:rsidR="001F5064" w:rsidRDefault="00CF22DE">
      <w:pPr>
        <w:pStyle w:val="ad"/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13. Осуществление по обращению Контрольно-счетной палаты</w:t>
      </w:r>
      <w:r w:rsidR="003D6637">
        <w:rPr>
          <w:rFonts w:ascii="Times New Roman" w:hAnsi="Times New Roman"/>
          <w:b/>
          <w:bCs/>
          <w:sz w:val="26"/>
          <w:szCs w:val="26"/>
        </w:rPr>
        <w:t xml:space="preserve"> Талдомского</w:t>
      </w:r>
    </w:p>
    <w:p w:rsidR="001F5064" w:rsidRDefault="00CF22DE" w:rsidP="003D6637">
      <w:pPr>
        <w:pStyle w:val="ad"/>
        <w:spacing w:after="0" w:line="36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городского округа или Совета депутатов </w:t>
      </w:r>
      <w:r w:rsidR="003D6637">
        <w:rPr>
          <w:rFonts w:ascii="Times New Roman" w:hAnsi="Times New Roman"/>
          <w:b/>
          <w:bCs/>
          <w:sz w:val="26"/>
          <w:szCs w:val="26"/>
        </w:rPr>
        <w:t xml:space="preserve">Талдомского </w:t>
      </w:r>
      <w:r>
        <w:rPr>
          <w:rFonts w:ascii="Times New Roman" w:hAnsi="Times New Roman"/>
          <w:b/>
          <w:bCs/>
          <w:sz w:val="26"/>
          <w:szCs w:val="26"/>
        </w:rPr>
        <w:t xml:space="preserve">городского округа анализа деятельности Контрольно-счетной палаты </w:t>
      </w:r>
      <w:r w:rsidR="003D6637">
        <w:rPr>
          <w:rFonts w:ascii="Times New Roman" w:hAnsi="Times New Roman"/>
          <w:b/>
          <w:bCs/>
          <w:sz w:val="26"/>
          <w:szCs w:val="26"/>
        </w:rPr>
        <w:t xml:space="preserve">Талдомского </w:t>
      </w:r>
      <w:r>
        <w:rPr>
          <w:rFonts w:ascii="Times New Roman" w:hAnsi="Times New Roman"/>
          <w:b/>
          <w:bCs/>
          <w:sz w:val="26"/>
          <w:szCs w:val="26"/>
        </w:rPr>
        <w:t>городского округа и подготовка рекомендаций по повышению эффективности их работы</w:t>
      </w:r>
    </w:p>
    <w:p w:rsidR="001F5064" w:rsidRDefault="001F5064">
      <w:pPr>
        <w:pStyle w:val="a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13.1. Проведение анализа деятельности КСП </w:t>
      </w:r>
      <w:r w:rsidR="003D6637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и подготовка рекомендаций по повышению эффективности ее работы</w:t>
      </w:r>
      <w:r>
        <w:rPr>
          <w:rFonts w:ascii="Times New Roman" w:hAnsi="Times New Roman"/>
          <w:sz w:val="28"/>
          <w:szCs w:val="28"/>
        </w:rPr>
        <w:br/>
        <w:t>(далее - анализ деятельности) осуществляется КСП МО в</w:t>
      </w:r>
      <w:r>
        <w:rPr>
          <w:rFonts w:ascii="Times New Roman" w:hAnsi="Times New Roman"/>
          <w:sz w:val="28"/>
          <w:szCs w:val="28"/>
        </w:rPr>
        <w:br/>
        <w:t>соответствии с пунктом 6 статьи 18 Федерального закона от 07.02.2011</w:t>
      </w:r>
      <w:r>
        <w:rPr>
          <w:rFonts w:ascii="Times New Roman" w:hAnsi="Times New Roman"/>
          <w:sz w:val="28"/>
          <w:szCs w:val="28"/>
        </w:rPr>
        <w:br/>
        <w:t>№ 6-ФЗ «Об общих принципах организации и деятельности контрольно-счетных</w:t>
      </w:r>
      <w:r w:rsidR="003D6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субъектов Российской Федерации и муниципальных образований».</w:t>
      </w:r>
      <w:r>
        <w:rPr>
          <w:rFonts w:ascii="Times New Roman" w:hAnsi="Times New Roman"/>
          <w:sz w:val="28"/>
          <w:szCs w:val="28"/>
        </w:rPr>
        <w:br/>
        <w:t xml:space="preserve"> Основными задачами анализа деятельности являются:</w:t>
      </w:r>
      <w:r>
        <w:rPr>
          <w:rFonts w:ascii="Times New Roman" w:hAnsi="Times New Roman"/>
          <w:sz w:val="28"/>
          <w:szCs w:val="28"/>
        </w:rPr>
        <w:br/>
        <w:t>изучение деятельности КСП</w:t>
      </w:r>
      <w:r w:rsidR="003D6637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на предмет ее соответствия законодательству Российской Федерации о внешнем государственном </w:t>
      </w:r>
      <w:r>
        <w:rPr>
          <w:rFonts w:ascii="Times New Roman" w:hAnsi="Times New Roman"/>
          <w:sz w:val="28"/>
          <w:szCs w:val="28"/>
        </w:rPr>
        <w:lastRenderedPageBreak/>
        <w:t>(муниципальном) финансовом контроле; выработка рекомендаций по повышению эффективности выполнения возложенных на муниципальный контрольно-счетный орган задач и полномочий.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13.2. Проведение анализа деятельности КСП</w:t>
      </w:r>
      <w:r w:rsidR="003D6637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осуществляется в соответствии с планом работы КСП МО.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При поступлении в КСП МО области обращения КСП </w:t>
      </w:r>
      <w:r w:rsidR="003D6637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или Совета депутатов </w:t>
      </w:r>
      <w:r w:rsidR="003D6637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</w:t>
      </w:r>
      <w:r w:rsidR="003D6637">
        <w:rPr>
          <w:rFonts w:ascii="Times New Roman" w:hAnsi="Times New Roman"/>
          <w:sz w:val="28"/>
          <w:szCs w:val="28"/>
        </w:rPr>
        <w:t>ородского округа</w:t>
      </w:r>
      <w:r>
        <w:rPr>
          <w:rFonts w:ascii="Times New Roman" w:hAnsi="Times New Roman"/>
          <w:sz w:val="28"/>
          <w:szCs w:val="28"/>
        </w:rPr>
        <w:t xml:space="preserve"> о проведении анализа деятельности</w:t>
      </w:r>
      <w:r w:rsidR="003D6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КСП </w:t>
      </w:r>
      <w:r w:rsidR="003D6637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C1B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Председатель КСП МО поручает руководителю аппарата КСП МО подготовить предложения о включении соответствующего мероприятия в план работы КСП МО, которые рассматриваются в установленном порядке.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13.3. Анализ деятельности и выработка рекомендаций по повышению</w:t>
      </w:r>
      <w:r>
        <w:rPr>
          <w:rFonts w:ascii="Times New Roman" w:hAnsi="Times New Roman"/>
          <w:sz w:val="28"/>
          <w:szCs w:val="28"/>
        </w:rPr>
        <w:br/>
        <w:t>эффективности выполнения возложенных на муниципальный контрольно-счетный орган задач и полномочий может проводиться: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камерально</w:t>
      </w:r>
      <w:proofErr w:type="spellEnd"/>
      <w:r>
        <w:rPr>
          <w:rFonts w:ascii="Times New Roman" w:hAnsi="Times New Roman"/>
          <w:sz w:val="28"/>
          <w:szCs w:val="28"/>
        </w:rPr>
        <w:t>, осуществлением анализа деятельности по материалам,</w:t>
      </w:r>
      <w:r>
        <w:rPr>
          <w:rFonts w:ascii="Times New Roman" w:hAnsi="Times New Roman"/>
          <w:sz w:val="28"/>
          <w:szCs w:val="28"/>
        </w:rPr>
        <w:br/>
        <w:t xml:space="preserve">внесенным КСП </w:t>
      </w:r>
      <w:r w:rsidR="001C1BEE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в ведомственную информационную систему КСП МО, на основании отчетов о работе КСП</w:t>
      </w:r>
      <w:r w:rsidR="001C1BEE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за последние 3 года, плана работы на текущий год, по материалам, размещенным на официальном сайте (странице) КСП</w:t>
      </w:r>
      <w:r w:rsidR="001C1BEE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в сети Интернет, а также</w:t>
      </w:r>
      <w:r>
        <w:rPr>
          <w:rFonts w:ascii="Times New Roman" w:hAnsi="Times New Roman"/>
          <w:sz w:val="28"/>
          <w:szCs w:val="28"/>
        </w:rPr>
        <w:br/>
        <w:t xml:space="preserve">материалам, представленным КСП </w:t>
      </w:r>
      <w:r w:rsidR="001C1BEE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по запросам КСП МО,</w:t>
      </w:r>
      <w:r>
        <w:rPr>
          <w:rFonts w:ascii="Times New Roman" w:hAnsi="Times New Roman"/>
          <w:sz w:val="28"/>
          <w:szCs w:val="28"/>
        </w:rPr>
        <w:br/>
        <w:t>или путем проверки с выездом в КСП</w:t>
      </w:r>
      <w:r w:rsidR="001C1BEE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13.4. Для проведения мероприятия по анализу деятельности формируется</w:t>
      </w:r>
      <w:r>
        <w:rPr>
          <w:rFonts w:ascii="Times New Roman" w:hAnsi="Times New Roman"/>
          <w:sz w:val="28"/>
          <w:szCs w:val="28"/>
        </w:rPr>
        <w:br/>
        <w:t>группа из сотрудников структурных подразделений аппарата КСП МО,</w:t>
      </w:r>
      <w:r>
        <w:rPr>
          <w:rFonts w:ascii="Times New Roman" w:hAnsi="Times New Roman"/>
          <w:sz w:val="28"/>
          <w:szCs w:val="28"/>
        </w:rPr>
        <w:br/>
        <w:t>профессиональный опыт которых позволяет обеспечить его проведение.</w:t>
      </w:r>
      <w:r>
        <w:rPr>
          <w:rFonts w:ascii="Times New Roman" w:hAnsi="Times New Roman"/>
          <w:sz w:val="28"/>
          <w:szCs w:val="28"/>
        </w:rPr>
        <w:br/>
        <w:t xml:space="preserve">     В группу по согласованию могут входить представители комиссий Совета</w:t>
      </w:r>
      <w:r>
        <w:rPr>
          <w:rFonts w:ascii="Times New Roman" w:hAnsi="Times New Roman"/>
          <w:sz w:val="28"/>
          <w:szCs w:val="28"/>
        </w:rPr>
        <w:br/>
        <w:t>контрольно-счетных органов при Контрольно-счетной палате Московской</w:t>
      </w:r>
      <w:r>
        <w:rPr>
          <w:rFonts w:ascii="Times New Roman" w:hAnsi="Times New Roman"/>
          <w:sz w:val="28"/>
          <w:szCs w:val="28"/>
        </w:rPr>
        <w:br/>
        <w:t>области, а также других муниципальных контрольно-счетных органов.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Возглавляет группу, организует и координирует деятельность ее членов</w:t>
      </w:r>
      <w:r>
        <w:rPr>
          <w:rFonts w:ascii="Times New Roman" w:hAnsi="Times New Roman"/>
          <w:sz w:val="28"/>
          <w:szCs w:val="28"/>
        </w:rPr>
        <w:br/>
        <w:t>руководитель группы.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13.5. Решение о создании группы и ее персональный состав оформляется</w:t>
      </w:r>
      <w:r>
        <w:rPr>
          <w:rFonts w:ascii="Times New Roman" w:hAnsi="Times New Roman"/>
          <w:sz w:val="28"/>
          <w:szCs w:val="28"/>
        </w:rPr>
        <w:br/>
        <w:t>приказом Председателя КСП МО.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13.6. Для проведения мероприятия по анализу деятельности</w:t>
      </w:r>
      <w:r>
        <w:rPr>
          <w:rFonts w:ascii="Times New Roman" w:hAnsi="Times New Roman"/>
          <w:sz w:val="28"/>
          <w:szCs w:val="28"/>
        </w:rPr>
        <w:br/>
        <w:t>подготавливается программа мероприятия, типовая форма которой приведена в</w:t>
      </w:r>
      <w:r>
        <w:rPr>
          <w:rFonts w:ascii="Times New Roman" w:hAnsi="Times New Roman"/>
          <w:sz w:val="28"/>
          <w:szCs w:val="28"/>
        </w:rPr>
        <w:br/>
        <w:t>приложении № 7 к Стандарту.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Программа проведения мероприятия по анализу деятельности</w:t>
      </w:r>
      <w:r>
        <w:rPr>
          <w:rFonts w:ascii="Times New Roman" w:hAnsi="Times New Roman"/>
          <w:sz w:val="28"/>
          <w:szCs w:val="28"/>
        </w:rPr>
        <w:br/>
        <w:t>подписывается руководителем мероприятия и утверждается Председателем КСП МО.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13.7. На основе программы проведения мероприятия по анализу</w:t>
      </w:r>
      <w:r>
        <w:rPr>
          <w:rFonts w:ascii="Times New Roman" w:hAnsi="Times New Roman"/>
          <w:sz w:val="28"/>
          <w:szCs w:val="28"/>
        </w:rPr>
        <w:br/>
        <w:t>деятельности осуществляется подготовка рабочего плана, который содержит</w:t>
      </w:r>
      <w:r>
        <w:rPr>
          <w:rFonts w:ascii="Times New Roman" w:hAnsi="Times New Roman"/>
          <w:sz w:val="28"/>
          <w:szCs w:val="28"/>
        </w:rPr>
        <w:br/>
        <w:t>распределение конкретных заданий по выполнению программы проведения</w:t>
      </w:r>
      <w:r>
        <w:rPr>
          <w:rFonts w:ascii="Times New Roman" w:hAnsi="Times New Roman"/>
          <w:sz w:val="28"/>
          <w:szCs w:val="28"/>
        </w:rPr>
        <w:br/>
        <w:t>мероприятия между членами группы с указанием содержания работ (процедур) и сроков их исполнения. Рабочий план проведения мероприятия по анализу деятельности подписывается руководителем группы.</w:t>
      </w:r>
      <w:r>
        <w:rPr>
          <w:rFonts w:ascii="Times New Roman" w:hAnsi="Times New Roman"/>
          <w:sz w:val="28"/>
          <w:szCs w:val="28"/>
        </w:rPr>
        <w:br/>
        <w:t xml:space="preserve"> Типовая форма рабочего плана проведения мероприятия по анализу</w:t>
      </w:r>
      <w:r>
        <w:rPr>
          <w:rFonts w:ascii="Times New Roman" w:hAnsi="Times New Roman"/>
          <w:sz w:val="28"/>
          <w:szCs w:val="28"/>
        </w:rPr>
        <w:br/>
        <w:t>деятельности приведена в приложении № 8 к Стандарту.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13.8. В ходе анализа деятельности могут проводиться рабочие встречи с</w:t>
      </w:r>
      <w:r>
        <w:rPr>
          <w:rFonts w:ascii="Times New Roman" w:hAnsi="Times New Roman"/>
          <w:sz w:val="28"/>
          <w:szCs w:val="28"/>
        </w:rPr>
        <w:br/>
        <w:t>руководством и работниками КСП</w:t>
      </w:r>
      <w:r w:rsidR="001C1BEE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., представителями Совета депутатов </w:t>
      </w:r>
      <w:r w:rsidR="001C1BEE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и иных органов.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13.9. При проведении анализа деятельности группой изучаются и</w:t>
      </w:r>
      <w:r>
        <w:rPr>
          <w:rFonts w:ascii="Times New Roman" w:hAnsi="Times New Roman"/>
          <w:sz w:val="28"/>
          <w:szCs w:val="28"/>
        </w:rPr>
        <w:br/>
        <w:t>анализируются: правовое, методологическое, кадровое, информационное и иные виды обеспечения деятельности; планирование деятельности;</w:t>
      </w:r>
      <w:r>
        <w:rPr>
          <w:rFonts w:ascii="Times New Roman" w:hAnsi="Times New Roman"/>
          <w:sz w:val="28"/>
          <w:szCs w:val="28"/>
        </w:rPr>
        <w:br/>
        <w:t>результаты контрольной и экспертно-аналитической деятельности;</w:t>
      </w:r>
      <w:r>
        <w:rPr>
          <w:rFonts w:ascii="Times New Roman" w:hAnsi="Times New Roman"/>
          <w:sz w:val="28"/>
          <w:szCs w:val="28"/>
        </w:rPr>
        <w:br/>
        <w:t>применение мер бюджетного принуждения и мер административного</w:t>
      </w:r>
      <w:r>
        <w:rPr>
          <w:rFonts w:ascii="Times New Roman" w:hAnsi="Times New Roman"/>
          <w:sz w:val="28"/>
          <w:szCs w:val="28"/>
        </w:rPr>
        <w:br/>
        <w:t>воздействия; судебная практика с участием КСП</w:t>
      </w:r>
      <w:r w:rsidR="001C1BEE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br/>
        <w:t xml:space="preserve">взаимодействие КСП </w:t>
      </w:r>
      <w:r w:rsidR="001C1BEE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.: с Советом депутатов</w:t>
      </w:r>
      <w:r w:rsidR="001C1BEE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 другими контрольными, надзорными и правоохранительными органами;</w:t>
      </w:r>
      <w:r>
        <w:rPr>
          <w:rFonts w:ascii="Times New Roman" w:hAnsi="Times New Roman"/>
          <w:sz w:val="28"/>
          <w:szCs w:val="28"/>
        </w:rPr>
        <w:br/>
        <w:t>с КСП МО и муниципальными контрольно-счетными органами в рамках деятельности Совета контрольно-счетных органов при Контрольно-счетной палате Московской области; деятельность по повышению квалификации работников; открытость и гласность в деятельности; иные аспекты деятельности по вопросам и полномочиям МКСО.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13.10. По результатам анализа деятельности руководителем мероприятия</w:t>
      </w:r>
      <w:r>
        <w:rPr>
          <w:rFonts w:ascii="Times New Roman" w:hAnsi="Times New Roman"/>
          <w:sz w:val="28"/>
          <w:szCs w:val="28"/>
        </w:rPr>
        <w:br/>
        <w:t>соответствующие материалы представляются руководителю аппарата КСП</w:t>
      </w:r>
      <w:r>
        <w:rPr>
          <w:rFonts w:ascii="Times New Roman" w:hAnsi="Times New Roman"/>
          <w:sz w:val="28"/>
          <w:szCs w:val="28"/>
        </w:rPr>
        <w:br/>
        <w:t>МО для подготовки заключения о результатах проведения</w:t>
      </w:r>
      <w:r>
        <w:rPr>
          <w:rFonts w:ascii="Times New Roman" w:hAnsi="Times New Roman"/>
          <w:sz w:val="28"/>
          <w:szCs w:val="28"/>
        </w:rPr>
        <w:br/>
        <w:t>анализа деятельности.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Типовая форма заключения о результатах проведения анализа деятельности</w:t>
      </w:r>
      <w:r>
        <w:rPr>
          <w:rFonts w:ascii="Times New Roman" w:hAnsi="Times New Roman"/>
          <w:sz w:val="28"/>
          <w:szCs w:val="28"/>
        </w:rPr>
        <w:br/>
        <w:t>приведена в приложении № 9 к Стандарту.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13.11. Заключение о результатах проведения анализа деятельности</w:t>
      </w:r>
      <w:r>
        <w:rPr>
          <w:rFonts w:ascii="Times New Roman" w:hAnsi="Times New Roman"/>
          <w:sz w:val="28"/>
          <w:szCs w:val="28"/>
        </w:rPr>
        <w:br/>
        <w:t>представляется руководителем аппарата КСП МО на рассмотрение Коллегии КСП МО.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13.12. После рассмотрения и утверждения Коллегией КСП МО</w:t>
      </w:r>
      <w:r>
        <w:rPr>
          <w:rFonts w:ascii="Times New Roman" w:hAnsi="Times New Roman"/>
          <w:sz w:val="28"/>
          <w:szCs w:val="28"/>
        </w:rPr>
        <w:br/>
        <w:t>заключение о результатах проведения анализа деятельности в течение</w:t>
      </w:r>
      <w:r>
        <w:rPr>
          <w:rFonts w:ascii="Times New Roman" w:hAnsi="Times New Roman"/>
          <w:sz w:val="28"/>
          <w:szCs w:val="28"/>
        </w:rPr>
        <w:br/>
        <w:t xml:space="preserve">14 календарных дней направляется в КСП </w:t>
      </w:r>
      <w:r w:rsidR="001C1BEE">
        <w:rPr>
          <w:rFonts w:ascii="Times New Roman" w:hAnsi="Times New Roman"/>
          <w:sz w:val="28"/>
          <w:szCs w:val="28"/>
        </w:rPr>
        <w:t xml:space="preserve">Талдомского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(в случае его обращения</w:t>
      </w:r>
      <w:r w:rsidR="001C1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проведении анализа деятельности) или также председателю Совета депутатов</w:t>
      </w:r>
      <w:r w:rsidR="001C1BEE">
        <w:rPr>
          <w:rFonts w:ascii="Times New Roman" w:hAnsi="Times New Roman"/>
          <w:sz w:val="28"/>
          <w:szCs w:val="28"/>
        </w:rPr>
        <w:t xml:space="preserve"> Талдомского городского округа </w:t>
      </w:r>
      <w:r>
        <w:rPr>
          <w:rFonts w:ascii="Times New Roman" w:hAnsi="Times New Roman"/>
          <w:sz w:val="28"/>
          <w:szCs w:val="28"/>
        </w:rPr>
        <w:t>(в случае его обращения о проведении анализа деятельности).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Приложение № 1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(п. 2.4 Стандарта)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>СОГЛАШЕНИЕ</w:t>
      </w:r>
      <w:r>
        <w:rPr>
          <w:rFonts w:ascii="Times New Roman" w:hAnsi="Times New Roman"/>
          <w:b/>
          <w:bCs/>
          <w:sz w:val="26"/>
          <w:szCs w:val="26"/>
        </w:rPr>
        <w:br/>
        <w:t>о сотрудничестве и взаимодействии между Контрольно-счетной палатой</w:t>
      </w:r>
      <w:r>
        <w:rPr>
          <w:rFonts w:ascii="Times New Roman" w:hAnsi="Times New Roman"/>
          <w:b/>
          <w:bCs/>
          <w:sz w:val="26"/>
          <w:szCs w:val="26"/>
        </w:rPr>
        <w:br/>
        <w:t>Московской области и Контрольно-счетной палатой</w:t>
      </w:r>
      <w:r w:rsidR="00815278">
        <w:rPr>
          <w:rFonts w:ascii="Times New Roman" w:hAnsi="Times New Roman"/>
          <w:b/>
          <w:bCs/>
          <w:sz w:val="26"/>
          <w:szCs w:val="26"/>
        </w:rPr>
        <w:t xml:space="preserve"> Талдомского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городского округа </w:t>
      </w:r>
    </w:p>
    <w:p w:rsidR="001F5064" w:rsidRDefault="00CF22DE">
      <w:pPr>
        <w:pStyle w:val="ad"/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br/>
        <w:t>город Москва                                                       «___» ________ 20___ г.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br/>
        <w:t>Контрольно-счетная палата Московской области в лице председателя</w:t>
      </w:r>
      <w:r>
        <w:rPr>
          <w:rFonts w:ascii="Times New Roman" w:hAnsi="Times New Roman"/>
          <w:sz w:val="28"/>
          <w:szCs w:val="28"/>
        </w:rPr>
        <w:br/>
        <w:t>Контрольно-счетной палаты Московской области_________________________ 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28"/>
        </w:rPr>
        <w:t>(фамилия, имя, отчество)</w:t>
      </w:r>
      <w:r>
        <w:rPr>
          <w:rFonts w:ascii="Times New Roman" w:hAnsi="Times New Roman"/>
          <w:sz w:val="18"/>
          <w:szCs w:val="28"/>
        </w:rPr>
        <w:br/>
      </w:r>
      <w:r>
        <w:rPr>
          <w:rFonts w:ascii="Times New Roman" w:hAnsi="Times New Roman"/>
          <w:sz w:val="28"/>
          <w:szCs w:val="28"/>
        </w:rPr>
        <w:t>действующего на основании Закона Московской области № 135/2010-03</w:t>
      </w:r>
      <w:r>
        <w:rPr>
          <w:rFonts w:ascii="Times New Roman" w:hAnsi="Times New Roman"/>
          <w:sz w:val="28"/>
          <w:szCs w:val="28"/>
        </w:rPr>
        <w:br/>
        <w:t>«О Контрольно-счетной палате Московской области», с одной стороны и</w:t>
      </w:r>
      <w:r w:rsidR="00815278">
        <w:rPr>
          <w:rFonts w:ascii="Times New Roman" w:hAnsi="Times New Roman"/>
          <w:sz w:val="28"/>
          <w:szCs w:val="28"/>
        </w:rPr>
        <w:t xml:space="preserve"> Контрольно-счетная палата Талдомского городского округа Московской области в лице председателя </w:t>
      </w:r>
      <w:r>
        <w:rPr>
          <w:rFonts w:ascii="Times New Roman" w:hAnsi="Times New Roman"/>
          <w:sz w:val="28"/>
          <w:szCs w:val="28"/>
        </w:rPr>
        <w:t>Контрольно-счетной палат</w:t>
      </w:r>
      <w:r w:rsidR="00815278">
        <w:rPr>
          <w:rFonts w:ascii="Times New Roman" w:hAnsi="Times New Roman"/>
          <w:sz w:val="28"/>
          <w:szCs w:val="28"/>
        </w:rPr>
        <w:t>ы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округа, действующего на основании Положения «О Контрольно-счетной палате</w:t>
      </w:r>
      <w:r w:rsidR="00815278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15278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>», с другой стороны, именуемые в дальнейшем Сторонами, в соответствии с Федеральным законом от 07.02.2011 г. № 6-ФЗ «Об общих принципах</w:t>
      </w:r>
      <w:r>
        <w:rPr>
          <w:rFonts w:ascii="Times New Roman" w:hAnsi="Times New Roman"/>
          <w:sz w:val="28"/>
          <w:szCs w:val="28"/>
        </w:rPr>
        <w:br/>
        <w:t>организации и деятельности контрольно-счетных органов субъектов Российской Федерации и муниципальных образований» и Законом Московской области №135/2010-03 «О Контрольно-счетной палате Московской области», исходя из того, что взаимное сотрудничество будет способствовать совершенствованию и повышению эффективности деятельности Сторон, заключили настоящее Соглашение о нижеследующем.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1. Предмет Соглашения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Предметом настоящего Соглашения является сотрудничество и</w:t>
      </w:r>
      <w:r>
        <w:rPr>
          <w:rFonts w:ascii="Times New Roman" w:hAnsi="Times New Roman"/>
          <w:sz w:val="28"/>
          <w:szCs w:val="28"/>
        </w:rPr>
        <w:br/>
        <w:t>взаимодействие Сторон в пределах своей компетенции при осуществлении ими</w:t>
      </w:r>
      <w:r>
        <w:rPr>
          <w:rFonts w:ascii="Times New Roman" w:hAnsi="Times New Roman"/>
          <w:sz w:val="28"/>
          <w:szCs w:val="28"/>
        </w:rPr>
        <w:br/>
        <w:t>внешнего государственного и муниципального финансового контроля порядка</w:t>
      </w:r>
      <w:r>
        <w:rPr>
          <w:rFonts w:ascii="Times New Roman" w:hAnsi="Times New Roman"/>
          <w:sz w:val="28"/>
          <w:szCs w:val="28"/>
        </w:rPr>
        <w:br/>
        <w:t>формирования, управления и распоряжения бюджетными средствами,</w:t>
      </w:r>
      <w:r>
        <w:rPr>
          <w:rFonts w:ascii="Times New Roman" w:hAnsi="Times New Roman"/>
          <w:sz w:val="28"/>
          <w:szCs w:val="28"/>
        </w:rPr>
        <w:br/>
        <w:t>государственной и муниципальной собственностью.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Взаимодействие по реализации настоящего Соглашения осуществляется</w:t>
      </w:r>
      <w:r>
        <w:rPr>
          <w:rFonts w:ascii="Times New Roman" w:hAnsi="Times New Roman"/>
          <w:sz w:val="28"/>
          <w:szCs w:val="28"/>
        </w:rPr>
        <w:br/>
        <w:t>Контрольно-счетной палатой Московской области с Контрольно-счетной палат</w:t>
      </w:r>
      <w:r w:rsidR="00815278">
        <w:rPr>
          <w:rFonts w:ascii="Times New Roman" w:hAnsi="Times New Roman"/>
          <w:sz w:val="28"/>
          <w:szCs w:val="28"/>
        </w:rPr>
        <w:t>ой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6"/>
          <w:szCs w:val="26"/>
        </w:rPr>
        <w:t>2. Основные направления и порядок взаимодействия Сторон,</w:t>
      </w:r>
    </w:p>
    <w:p w:rsidR="001F5064" w:rsidRDefault="00CF22DE">
      <w:pPr>
        <w:pStyle w:val="ad"/>
        <w:spacing w:after="0" w:line="360" w:lineRule="auto"/>
        <w:jc w:val="both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их права и обязанности.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1. Взаимодействие Сторон в рамках настоящего Соглашения осуществляется</w:t>
      </w:r>
      <w:r>
        <w:rPr>
          <w:rFonts w:ascii="Times New Roman" w:hAnsi="Times New Roman"/>
          <w:sz w:val="28"/>
          <w:szCs w:val="28"/>
        </w:rPr>
        <w:br/>
        <w:t>в соответствии с законодательством Российской Федерации и нормативными</w:t>
      </w:r>
      <w:r>
        <w:rPr>
          <w:rFonts w:ascii="Times New Roman" w:hAnsi="Times New Roman"/>
          <w:sz w:val="28"/>
          <w:szCs w:val="28"/>
        </w:rPr>
        <w:br/>
        <w:t>правовыми актами, регламентирующими их деятельность, по следующим</w:t>
      </w:r>
      <w:r>
        <w:rPr>
          <w:rFonts w:ascii="Times New Roman" w:hAnsi="Times New Roman"/>
          <w:sz w:val="28"/>
          <w:szCs w:val="28"/>
        </w:rPr>
        <w:br/>
        <w:t>направлениям: организация и осуществление взаимодействия Контрольно-счетной палаты Московской области с Контрольно-счетной палат</w:t>
      </w:r>
      <w:r w:rsidR="00815278">
        <w:rPr>
          <w:rFonts w:ascii="Times New Roman" w:hAnsi="Times New Roman"/>
          <w:sz w:val="28"/>
          <w:szCs w:val="28"/>
        </w:rPr>
        <w:t>ой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при планировании и проведении совместных и</w:t>
      </w:r>
      <w:r>
        <w:rPr>
          <w:rFonts w:ascii="Times New Roman" w:hAnsi="Times New Roman"/>
          <w:sz w:val="28"/>
          <w:szCs w:val="28"/>
        </w:rPr>
        <w:br/>
        <w:t>параллельных контрольных и экспертно-аналитических мероприятий;</w:t>
      </w:r>
      <w:r>
        <w:rPr>
          <w:rFonts w:ascii="Times New Roman" w:hAnsi="Times New Roman"/>
          <w:sz w:val="28"/>
          <w:szCs w:val="28"/>
        </w:rPr>
        <w:br/>
        <w:t>оказание организационной, правовой, информационной, методической и</w:t>
      </w:r>
      <w:r>
        <w:rPr>
          <w:rFonts w:ascii="Times New Roman" w:hAnsi="Times New Roman"/>
          <w:sz w:val="28"/>
          <w:szCs w:val="28"/>
        </w:rPr>
        <w:br/>
        <w:t>иной помощи; содействие получению профессионального образования и дополнительного профессионального образования; осуществление по обращению контрольно-счетного органа муниципального образования Московской области или представительного органа муниципального</w:t>
      </w:r>
      <w:r>
        <w:rPr>
          <w:rFonts w:ascii="Times New Roman" w:hAnsi="Times New Roman"/>
          <w:sz w:val="28"/>
          <w:szCs w:val="28"/>
        </w:rPr>
        <w:br/>
        <w:t>образования Московской области анализа деятельности контрольно-счетного</w:t>
      </w:r>
      <w:r>
        <w:rPr>
          <w:rFonts w:ascii="Times New Roman" w:hAnsi="Times New Roman"/>
          <w:sz w:val="28"/>
          <w:szCs w:val="28"/>
        </w:rPr>
        <w:br/>
        <w:t>органа муниципального образования Московской области и подготовка</w:t>
      </w:r>
      <w:r>
        <w:rPr>
          <w:rFonts w:ascii="Times New Roman" w:hAnsi="Times New Roman"/>
          <w:sz w:val="28"/>
          <w:szCs w:val="28"/>
        </w:rPr>
        <w:br/>
        <w:t>рекомендаций по повышению эффективности его работы;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обеспечение мер по противодействию коррупции в пределах компетенции</w:t>
      </w:r>
      <w:r>
        <w:rPr>
          <w:rFonts w:ascii="Times New Roman" w:hAnsi="Times New Roman"/>
          <w:sz w:val="28"/>
          <w:szCs w:val="28"/>
        </w:rPr>
        <w:br/>
        <w:t xml:space="preserve">Сторон. </w:t>
      </w:r>
      <w:r>
        <w:rPr>
          <w:rFonts w:ascii="Times New Roman" w:hAnsi="Times New Roman"/>
          <w:sz w:val="28"/>
          <w:szCs w:val="28"/>
        </w:rPr>
        <w:br/>
        <w:t>2. Взаимодействие Сторон осуществляется в целях повышения качества и</w:t>
      </w:r>
      <w:r>
        <w:rPr>
          <w:rFonts w:ascii="Times New Roman" w:hAnsi="Times New Roman"/>
          <w:sz w:val="28"/>
          <w:szCs w:val="28"/>
        </w:rPr>
        <w:br/>
        <w:t>эффективности внешнего государственного и муниципального финансового</w:t>
      </w:r>
      <w:r>
        <w:rPr>
          <w:rFonts w:ascii="Times New Roman" w:hAnsi="Times New Roman"/>
          <w:sz w:val="28"/>
          <w:szCs w:val="28"/>
        </w:rPr>
        <w:br/>
        <w:t>контроля, совершенствования бюджетного законодательства Российской</w:t>
      </w:r>
      <w:r>
        <w:rPr>
          <w:rFonts w:ascii="Times New Roman" w:hAnsi="Times New Roman"/>
          <w:sz w:val="28"/>
          <w:szCs w:val="28"/>
        </w:rPr>
        <w:br/>
        <w:t>Федерации, федерального законодательства и законодательства Московской</w:t>
      </w:r>
      <w:r>
        <w:rPr>
          <w:rFonts w:ascii="Times New Roman" w:hAnsi="Times New Roman"/>
          <w:sz w:val="28"/>
          <w:szCs w:val="28"/>
        </w:rPr>
        <w:br/>
        <w:t>области о внешнем государственном (муниципальном) финансовом контроле.</w:t>
      </w:r>
      <w:r>
        <w:rPr>
          <w:rFonts w:ascii="Times New Roman" w:hAnsi="Times New Roman"/>
          <w:sz w:val="28"/>
          <w:szCs w:val="28"/>
        </w:rPr>
        <w:br/>
        <w:t>3. Взаимодействие Сторон осуществляется в соответствии со Стандартом</w:t>
      </w:r>
      <w:r>
        <w:rPr>
          <w:rFonts w:ascii="Times New Roman" w:hAnsi="Times New Roman"/>
          <w:sz w:val="28"/>
          <w:szCs w:val="28"/>
        </w:rPr>
        <w:br/>
        <w:t>«Организация взаимодействия Контрольно-счетной палаты Московской области с контрольно-счетными органами муниципальных образований Московской области, в том числе при проведении совместных и параллельных контрольных и экспертно-аналитических мероприятий».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4. В целях реализации настоящего Соглашения Стороны вправе:</w:t>
      </w:r>
      <w:r>
        <w:rPr>
          <w:rFonts w:ascii="Times New Roman" w:hAnsi="Times New Roman"/>
          <w:sz w:val="28"/>
          <w:szCs w:val="28"/>
        </w:rPr>
        <w:br/>
        <w:t>осуществлять обмен аналитической, статистической, методической,</w:t>
      </w:r>
      <w:r>
        <w:rPr>
          <w:rFonts w:ascii="Times New Roman" w:hAnsi="Times New Roman"/>
          <w:sz w:val="28"/>
          <w:szCs w:val="28"/>
        </w:rPr>
        <w:br/>
        <w:t>правовой и иной информацией, представляющей взаимный для Сторон интерес;</w:t>
      </w:r>
      <w:r>
        <w:rPr>
          <w:rFonts w:ascii="Times New Roman" w:hAnsi="Times New Roman"/>
          <w:sz w:val="28"/>
          <w:szCs w:val="28"/>
        </w:rPr>
        <w:br/>
        <w:t>при планировании, подготовке и проведении контрольных или экспертно-аналитических мероприятий запрашивать друг у друга информацию о</w:t>
      </w:r>
      <w:r>
        <w:rPr>
          <w:rFonts w:ascii="Times New Roman" w:hAnsi="Times New Roman"/>
          <w:sz w:val="28"/>
          <w:szCs w:val="28"/>
        </w:rPr>
        <w:br/>
        <w:t>проводившемся ранее в отношении объекта аудита (контроля) контрольном или</w:t>
      </w:r>
      <w:r>
        <w:rPr>
          <w:rFonts w:ascii="Times New Roman" w:hAnsi="Times New Roman"/>
          <w:sz w:val="28"/>
          <w:szCs w:val="28"/>
        </w:rPr>
        <w:br/>
        <w:t>экспертно-аналитическом мероприятии; для оказания информационной помощи Контрольно-счетной палате</w:t>
      </w:r>
      <w:r w:rsidR="00A44C5D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заключать соглашение об информационном взаимодействии;</w:t>
      </w:r>
      <w:r w:rsidR="00815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координации своей деятельности создавать координационные, консультативные, совещательные и иные рабочие органы, проводить конференции, семинары, консультации и иные мероприятия.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5. При реализации настоящего Соглашения Стороны обязаны:</w:t>
      </w:r>
      <w:r>
        <w:rPr>
          <w:rFonts w:ascii="Times New Roman" w:hAnsi="Times New Roman"/>
          <w:sz w:val="28"/>
          <w:szCs w:val="28"/>
        </w:rPr>
        <w:br/>
        <w:t>обеспечивать полноту, достоверность, объективность и актуальность</w:t>
      </w:r>
      <w:r>
        <w:rPr>
          <w:rFonts w:ascii="Times New Roman" w:hAnsi="Times New Roman"/>
          <w:sz w:val="28"/>
          <w:szCs w:val="28"/>
        </w:rPr>
        <w:br/>
        <w:t>предоставляемой информации либо своевременно предупреждать</w:t>
      </w:r>
      <w:r>
        <w:rPr>
          <w:rFonts w:ascii="Times New Roman" w:hAnsi="Times New Roman"/>
          <w:sz w:val="28"/>
          <w:szCs w:val="28"/>
        </w:rPr>
        <w:br/>
        <w:t>заинтересованную Сторону о невозможности ее предоставления с указанием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причин; передавать информацию на безвозмездной основе;</w:t>
      </w:r>
      <w:r>
        <w:rPr>
          <w:rFonts w:ascii="Times New Roman" w:hAnsi="Times New Roman"/>
          <w:sz w:val="28"/>
          <w:szCs w:val="28"/>
        </w:rPr>
        <w:br/>
        <w:t>осуществлять обмен информацией в соответствии с законодательством</w:t>
      </w:r>
      <w:r>
        <w:rPr>
          <w:rFonts w:ascii="Times New Roman" w:hAnsi="Times New Roman"/>
          <w:sz w:val="28"/>
          <w:szCs w:val="28"/>
        </w:rPr>
        <w:br/>
        <w:t>Российской Федерации о защите информации.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6. Обращения Контрольно-счетной палаты Московской области</w:t>
      </w:r>
      <w:r>
        <w:rPr>
          <w:rFonts w:ascii="Times New Roman" w:hAnsi="Times New Roman"/>
          <w:sz w:val="28"/>
          <w:szCs w:val="28"/>
        </w:rPr>
        <w:br/>
        <w:t xml:space="preserve">направляются в Контрольно-счетную палату </w:t>
      </w:r>
      <w:r w:rsidR="00815278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городского округа за подписью Председателя Контрольно-счетной палаты Московской области, заместителя председателя Контрольно-счетной палаты Московской области, аудитора Контрольно-счетной палаты Московской области,</w:t>
      </w:r>
      <w:r>
        <w:rPr>
          <w:rFonts w:ascii="Times New Roman" w:hAnsi="Times New Roman"/>
          <w:sz w:val="28"/>
          <w:szCs w:val="28"/>
        </w:rPr>
        <w:br/>
        <w:t>руководителя аппарата Контрольно-счетной палаты Московской области.</w:t>
      </w:r>
      <w:r>
        <w:rPr>
          <w:rFonts w:ascii="Times New Roman" w:hAnsi="Times New Roman"/>
          <w:sz w:val="28"/>
          <w:szCs w:val="28"/>
        </w:rPr>
        <w:br/>
        <w:t>Обращения (запросы) о предоставлении сведений, а также иная информация</w:t>
      </w:r>
      <w:r>
        <w:rPr>
          <w:rFonts w:ascii="Times New Roman" w:hAnsi="Times New Roman"/>
          <w:sz w:val="28"/>
          <w:szCs w:val="28"/>
        </w:rPr>
        <w:br/>
        <w:t>направляются (предоставляются) в Контрольно-счетную палату Московской</w:t>
      </w:r>
      <w:r>
        <w:rPr>
          <w:rFonts w:ascii="Times New Roman" w:hAnsi="Times New Roman"/>
          <w:sz w:val="28"/>
          <w:szCs w:val="28"/>
        </w:rPr>
        <w:br/>
        <w:t>области за подписью председателя Контрольно-счетной палаты</w:t>
      </w:r>
      <w:r w:rsidR="00815278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или лица, исполняющего его обязанности.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в Контрольно-счетную палату Московской области</w:t>
      </w:r>
      <w:r>
        <w:rPr>
          <w:rFonts w:ascii="Times New Roman" w:hAnsi="Times New Roman"/>
          <w:sz w:val="28"/>
          <w:szCs w:val="28"/>
        </w:rPr>
        <w:br/>
        <w:t>обращения (запроса) иным лицом, Контрольно-счетная палата Московской</w:t>
      </w:r>
      <w:r>
        <w:rPr>
          <w:rFonts w:ascii="Times New Roman" w:hAnsi="Times New Roman"/>
          <w:sz w:val="28"/>
          <w:szCs w:val="28"/>
        </w:rPr>
        <w:br/>
        <w:t>области информирует председателя Контрольно-счетной палаты</w:t>
      </w:r>
      <w:r w:rsidR="00815278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о несоблюдении требований настоящего соглашения. </w:t>
      </w:r>
      <w:r>
        <w:rPr>
          <w:rFonts w:ascii="Times New Roman" w:hAnsi="Times New Roman"/>
          <w:sz w:val="28"/>
          <w:szCs w:val="28"/>
        </w:rPr>
        <w:br/>
      </w:r>
    </w:p>
    <w:p w:rsidR="001F5064" w:rsidRDefault="00CF22DE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>3. Заключительные положения</w:t>
      </w:r>
    </w:p>
    <w:p w:rsidR="001F5064" w:rsidRDefault="001F5064">
      <w:pPr>
        <w:spacing w:after="0" w:line="360" w:lineRule="auto"/>
        <w:jc w:val="center"/>
        <w:rPr>
          <w:rFonts w:ascii="Times New Roman" w:hAnsi="Times New Roman"/>
        </w:rPr>
      </w:pP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1. Настоящее Соглашение вступает в силу с момента его подписания и</w:t>
      </w:r>
      <w:r>
        <w:rPr>
          <w:rFonts w:ascii="Times New Roman" w:hAnsi="Times New Roman"/>
          <w:sz w:val="28"/>
          <w:szCs w:val="28"/>
        </w:rPr>
        <w:br/>
        <w:t>действует бессрочно.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2. Настоящее Соглашение составлено в двух экземплярах, имеющих</w:t>
      </w:r>
      <w:r>
        <w:rPr>
          <w:rFonts w:ascii="Times New Roman" w:hAnsi="Times New Roman"/>
          <w:sz w:val="28"/>
          <w:szCs w:val="28"/>
        </w:rPr>
        <w:br/>
        <w:t>одинаковую силу, по одному для каждой из Сторон.</w:t>
      </w:r>
      <w:r>
        <w:rPr>
          <w:rFonts w:ascii="Times New Roman" w:hAnsi="Times New Roman"/>
          <w:sz w:val="28"/>
          <w:szCs w:val="28"/>
        </w:rPr>
        <w:br/>
        <w:t>3. Внесение изменений и дополнений в настоящее Соглашение оформляется</w:t>
      </w:r>
      <w:r>
        <w:rPr>
          <w:rFonts w:ascii="Times New Roman" w:hAnsi="Times New Roman"/>
          <w:sz w:val="28"/>
          <w:szCs w:val="28"/>
        </w:rPr>
        <w:br/>
        <w:t>дополнительными соглашениями к нему.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4. Настоящее Соглашение может быть расторгнуто по инициативе одной из</w:t>
      </w:r>
      <w:r>
        <w:rPr>
          <w:rFonts w:ascii="Times New Roman" w:hAnsi="Times New Roman"/>
          <w:sz w:val="28"/>
          <w:szCs w:val="28"/>
        </w:rPr>
        <w:br/>
        <w:t>Сторон, которая не позднее чем за два месяца до даты его расторжения письменно уведомляет об этом другую Сторону.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5. Действие настоящего Соглашения не может быть приостановлено в период</w:t>
      </w:r>
      <w:r>
        <w:rPr>
          <w:rFonts w:ascii="Times New Roman" w:hAnsi="Times New Roman"/>
          <w:sz w:val="28"/>
          <w:szCs w:val="28"/>
        </w:rPr>
        <w:br/>
        <w:t>проведения совместных контрольных и экспертно-аналитических мероприятий.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946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6"/>
        <w:gridCol w:w="4652"/>
      </w:tblGrid>
      <w:tr w:rsidR="001F5064">
        <w:tc>
          <w:tcPr>
            <w:tcW w:w="4815" w:type="dxa"/>
            <w:shd w:val="clear" w:color="auto" w:fill="auto"/>
            <w:vAlign w:val="center"/>
          </w:tcPr>
          <w:p w:rsidR="001F5064" w:rsidRDefault="00CF22DE">
            <w:pPr>
              <w:pStyle w:val="af8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Контрольно-счетной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палаты Московской области </w:t>
            </w:r>
          </w:p>
          <w:p w:rsidR="001F5064" w:rsidRDefault="00CF22DE">
            <w:pPr>
              <w:pStyle w:val="af8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--------------------- ФИО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1F5064" w:rsidRDefault="00CF22DE">
            <w:pPr>
              <w:pStyle w:val="af8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Председатель Контрольно-счетной палаты </w:t>
            </w:r>
            <w:r w:rsidR="00815278">
              <w:rPr>
                <w:rFonts w:ascii="Times New Roman" w:hAnsi="Times New Roman"/>
                <w:sz w:val="26"/>
                <w:szCs w:val="26"/>
              </w:rPr>
              <w:t xml:space="preserve">Талдомского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городского округа </w:t>
            </w:r>
          </w:p>
          <w:p w:rsidR="001F5064" w:rsidRDefault="00CF22DE">
            <w:pPr>
              <w:pStyle w:val="af8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________________________ФИО </w:t>
            </w:r>
          </w:p>
        </w:tc>
      </w:tr>
    </w:tbl>
    <w:p w:rsidR="001F5064" w:rsidRDefault="00CF22DE">
      <w:pPr>
        <w:pStyle w:val="ad"/>
        <w:spacing w:after="0" w:line="360" w:lineRule="auto"/>
      </w:pPr>
      <w:r>
        <w:rPr>
          <w:rFonts w:ascii="Times New Roman" w:hAnsi="Times New Roman"/>
          <w:sz w:val="26"/>
          <w:szCs w:val="26"/>
        </w:rPr>
        <w:t xml:space="preserve">МП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br/>
      </w:r>
    </w:p>
    <w:p w:rsidR="001F5064" w:rsidRDefault="001F5064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Приложение № 2</w:t>
      </w:r>
    </w:p>
    <w:p w:rsidR="001F5064" w:rsidRDefault="00CF22D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(п. 2.4 Стандарта)</w:t>
      </w:r>
      <w:r>
        <w:rPr>
          <w:rFonts w:ascii="Times New Roman" w:hAnsi="Times New Roman"/>
          <w:sz w:val="28"/>
          <w:szCs w:val="28"/>
        </w:rPr>
        <w:br/>
      </w:r>
    </w:p>
    <w:p w:rsidR="001F5064" w:rsidRDefault="00CF22DE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8"/>
        </w:rPr>
        <w:t>СОГЛАШЕНИЕ № ____</w:t>
      </w:r>
      <w:r>
        <w:rPr>
          <w:rFonts w:ascii="Times New Roman" w:hAnsi="Times New Roman"/>
          <w:b/>
          <w:bCs/>
          <w:sz w:val="26"/>
          <w:szCs w:val="28"/>
        </w:rPr>
        <w:br/>
        <w:t>об информационном взаимодействии</w:t>
      </w:r>
      <w:r>
        <w:rPr>
          <w:rFonts w:ascii="Times New Roman" w:hAnsi="Times New Roman"/>
          <w:b/>
          <w:bCs/>
          <w:sz w:val="26"/>
          <w:szCs w:val="28"/>
        </w:rPr>
        <w:br/>
        <w:t>между Контрольно-счетной палатой Московской области</w:t>
      </w:r>
      <w:r>
        <w:rPr>
          <w:rFonts w:ascii="Times New Roman" w:hAnsi="Times New Roman"/>
          <w:b/>
          <w:bCs/>
          <w:sz w:val="26"/>
          <w:szCs w:val="28"/>
        </w:rPr>
        <w:br/>
        <w:t xml:space="preserve">и </w:t>
      </w:r>
      <w:r>
        <w:rPr>
          <w:rFonts w:ascii="Times New Roman" w:hAnsi="Times New Roman"/>
          <w:b/>
          <w:bCs/>
          <w:sz w:val="26"/>
          <w:szCs w:val="26"/>
        </w:rPr>
        <w:t>Контрольно-счетной палат</w:t>
      </w:r>
      <w:r w:rsidR="00815278">
        <w:rPr>
          <w:rFonts w:ascii="Times New Roman" w:hAnsi="Times New Roman"/>
          <w:b/>
          <w:bCs/>
          <w:sz w:val="26"/>
          <w:szCs w:val="26"/>
        </w:rPr>
        <w:t>ой Талдомского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городского округа </w:t>
      </w:r>
    </w:p>
    <w:p w:rsidR="001F5064" w:rsidRDefault="001F5064">
      <w:pPr>
        <w:pStyle w:val="ad"/>
        <w:rPr>
          <w:sz w:val="18"/>
        </w:rPr>
      </w:pPr>
    </w:p>
    <w:p w:rsidR="001F5064" w:rsidRDefault="00CF22DE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 Москва                                                                   «___» ________ 20___ г.</w:t>
      </w:r>
    </w:p>
    <w:p w:rsidR="001F5064" w:rsidRDefault="00CF22DE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5064" w:rsidRDefault="00CF22DE">
      <w:pPr>
        <w:pStyle w:val="af8"/>
        <w:jc w:val="both"/>
      </w:pPr>
      <w:r>
        <w:rPr>
          <w:rFonts w:ascii="Times New Roman" w:hAnsi="Times New Roman"/>
          <w:sz w:val="28"/>
          <w:szCs w:val="28"/>
        </w:rPr>
        <w:t>Контрольно-счетная палата Московской области в лице председателя Контрольно-счетной палаты Московской области______________________________________________</w:t>
      </w:r>
      <w:r>
        <w:rPr>
          <w:rFonts w:ascii="Times New Roman" w:hAnsi="Times New Roman"/>
          <w:sz w:val="18"/>
          <w:szCs w:val="28"/>
        </w:rPr>
        <w:t>(фамилия, имя, отчество ),</w:t>
      </w:r>
    </w:p>
    <w:p w:rsidR="001F5064" w:rsidRDefault="00CF22DE">
      <w:pPr>
        <w:pStyle w:val="ad"/>
        <w:jc w:val="both"/>
      </w:pPr>
      <w:r>
        <w:rPr>
          <w:sz w:val="18"/>
        </w:rPr>
        <w:br/>
      </w:r>
      <w:r>
        <w:rPr>
          <w:rFonts w:ascii="Times New Roman" w:hAnsi="Times New Roman"/>
          <w:sz w:val="28"/>
          <w:szCs w:val="28"/>
        </w:rPr>
        <w:t>действующего на основании Закона Московской области № 135/2010-03</w:t>
      </w:r>
      <w:r>
        <w:rPr>
          <w:rFonts w:ascii="Times New Roman" w:hAnsi="Times New Roman"/>
          <w:sz w:val="28"/>
          <w:szCs w:val="28"/>
        </w:rPr>
        <w:br/>
        <w:t>«О Контрольно-счетной палате Московской области», с одной стороны, и</w:t>
      </w:r>
      <w:r>
        <w:rPr>
          <w:rFonts w:ascii="Times New Roman" w:hAnsi="Times New Roman"/>
          <w:sz w:val="28"/>
          <w:szCs w:val="28"/>
        </w:rPr>
        <w:br/>
        <w:t xml:space="preserve">Контрольно-счетная палата </w:t>
      </w:r>
      <w:r w:rsidR="00815278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1527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лице председателя Контрольно-счетной палаты</w:t>
      </w:r>
      <w:r w:rsidR="00815278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округа, действующего на основании Положения «О Контрольно-счетной палате</w:t>
      </w:r>
      <w:r w:rsidR="00815278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 </w:t>
      </w:r>
      <w:r w:rsidR="00815278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>», с другой стороны, именуемые в дальнейшем Стороны, в целях: реализации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 в части размещения в информационно-телекоммуникационной сети «Интернет» информации о результатах проверок, проведенных государственным органом, органом местного самоуправления; реализации статьи 4, части 1 статьи 18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 части взаимодействия и обеспечения принципа гласности в деятельности контрольно-счетных органов субъектов Российской Федерации и муниципальных образований; исполнения пунктов 1 и 3 распоряжения Правительства Российской Федерации от 20.09.2014 № 1858-р «О создании государственной информационной системы»; исполнения приказа Счетной палаты Российской Федерации и Министерства финансов Российской Федерации от 25.12.2015 № 128/214н «Об утверждении Положения о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в части осуществления размещения информации и определения порядка размещения информации органами государственного (муниципального) финансового контроля; исполнения постановления Правительства Московской области от 25.10.2016 № 781/39 «Об утверждении государственной программы Московской области «Эффективная власть» на 2017-2021 годы» в части выполнения мероприятия 5.1.9 «Создание, внедрение, техническое сопровождение и развитие СПО ВИС КСП Московской области»</w:t>
      </w:r>
      <w:r w:rsidR="00815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подпрограммы 2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Московской области»; выполнения пункта 6 решения Совета контрольно-счетных органов при Контрольно-счетной палате Московской области от 22.12.2016 № 7 в части рекомендации заключения между Контрольно-счетной палатой Московской области и контрольно-счетными органами муниципальных образований Московской области настоящего Соглашения в целях обеспечения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взаимодействия и работы в Ведомственной информационной системе</w:t>
      </w:r>
      <w:r>
        <w:rPr>
          <w:rFonts w:ascii="Times New Roman" w:hAnsi="Times New Roman"/>
          <w:sz w:val="28"/>
          <w:szCs w:val="28"/>
        </w:rPr>
        <w:br/>
        <w:t>Контрольно-счетной палаты Московской области и автоматизированной</w:t>
      </w:r>
      <w:r>
        <w:rPr>
          <w:rFonts w:ascii="Times New Roman" w:hAnsi="Times New Roman"/>
          <w:sz w:val="28"/>
          <w:szCs w:val="28"/>
        </w:rPr>
        <w:br/>
        <w:t>передачи информации о результатах деятельности контрольно-счетных органов</w:t>
      </w:r>
      <w:r>
        <w:rPr>
          <w:rFonts w:ascii="Times New Roman" w:hAnsi="Times New Roman"/>
          <w:sz w:val="28"/>
          <w:szCs w:val="28"/>
        </w:rPr>
        <w:br/>
        <w:t>муниципальных образований Московской области в государственную</w:t>
      </w:r>
      <w:r>
        <w:rPr>
          <w:rFonts w:ascii="Times New Roman" w:hAnsi="Times New Roman"/>
          <w:sz w:val="28"/>
          <w:szCs w:val="28"/>
        </w:rPr>
        <w:br/>
        <w:t>информационную систему «Официальный сайт Российской Федерации в</w:t>
      </w:r>
      <w:r>
        <w:rPr>
          <w:rFonts w:ascii="Times New Roman" w:hAnsi="Times New Roman"/>
          <w:sz w:val="28"/>
          <w:szCs w:val="28"/>
        </w:rPr>
        <w:br/>
        <w:t>информационно-телекоммуникационной сети «Интернет» для размещения</w:t>
      </w:r>
      <w:r>
        <w:rPr>
          <w:rFonts w:ascii="Times New Roman" w:hAnsi="Times New Roman"/>
          <w:sz w:val="28"/>
          <w:szCs w:val="28"/>
        </w:rPr>
        <w:br/>
        <w:t>информации об осуществлении государственного (муниципального) финансового аудита (контроля) в сфере бюджетных правоотношений»</w:t>
      </w:r>
      <w:r>
        <w:rPr>
          <w:rFonts w:ascii="Times New Roman" w:hAnsi="Times New Roman"/>
          <w:sz w:val="28"/>
          <w:szCs w:val="28"/>
        </w:rPr>
        <w:br/>
        <w:t xml:space="preserve">заключили настоящее Соглашение о нижеследующем. </w:t>
      </w:r>
    </w:p>
    <w:p w:rsidR="001F5064" w:rsidRDefault="00CF22DE">
      <w:pPr>
        <w:pStyle w:val="ad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1. Предмет Соглашения</w:t>
      </w:r>
    </w:p>
    <w:p w:rsidR="001F5064" w:rsidRDefault="00CF22DE">
      <w:pPr>
        <w:pStyle w:val="ad"/>
        <w:spacing w:after="113" w:line="360" w:lineRule="auto"/>
        <w:jc w:val="both"/>
      </w:pPr>
      <w:r>
        <w:rPr>
          <w:rFonts w:ascii="Times New Roman" w:hAnsi="Times New Roman"/>
          <w:sz w:val="28"/>
          <w:szCs w:val="28"/>
        </w:rPr>
        <w:t>Предметом настоящего Соглашения является организация и осуществление</w:t>
      </w:r>
      <w:r>
        <w:rPr>
          <w:rFonts w:ascii="Times New Roman" w:hAnsi="Times New Roman"/>
          <w:sz w:val="28"/>
          <w:szCs w:val="28"/>
        </w:rPr>
        <w:br/>
        <w:t>информационного взаимодействия Сторон при вводе, агрегировании и обработке данных о деятельности контрольно-счетного органа муниципального образования Московской области в Ведомственной информационной системе Контрольно-счетной палаты Московской области и их дальнейшей передаче в</w:t>
      </w:r>
      <w:r>
        <w:rPr>
          <w:rFonts w:ascii="Times New Roman" w:hAnsi="Times New Roman"/>
          <w:sz w:val="28"/>
          <w:szCs w:val="28"/>
        </w:rPr>
        <w:br/>
        <w:t>государственную информационную систему «Официальный сайт Российской</w:t>
      </w:r>
      <w:r>
        <w:rPr>
          <w:rFonts w:ascii="Times New Roman" w:hAnsi="Times New Roman"/>
          <w:sz w:val="28"/>
          <w:szCs w:val="28"/>
        </w:rPr>
        <w:br/>
        <w:t>Федерации в информационно-телекоммуникационной сети «Интернет» для</w:t>
      </w:r>
      <w:r>
        <w:rPr>
          <w:rFonts w:ascii="Times New Roman" w:hAnsi="Times New Roman"/>
          <w:sz w:val="28"/>
          <w:szCs w:val="28"/>
        </w:rPr>
        <w:br/>
        <w:t>размещения информации об осуществлении государственного (муниципального) финансового аудита (контроля) в сфере бюджетных правоотношений».</w:t>
      </w:r>
      <w:r>
        <w:rPr>
          <w:rFonts w:ascii="Times New Roman" w:hAnsi="Times New Roman"/>
          <w:sz w:val="28"/>
          <w:szCs w:val="28"/>
        </w:rPr>
        <w:br/>
        <w:t xml:space="preserve">                    </w:t>
      </w:r>
      <w:r>
        <w:rPr>
          <w:rFonts w:ascii="Times New Roman" w:hAnsi="Times New Roman"/>
          <w:b/>
          <w:bCs/>
          <w:sz w:val="26"/>
          <w:szCs w:val="26"/>
        </w:rPr>
        <w:t>2. Термины и определения, применяемые в Соглашении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КСП Московской области - Контрольно-счетная палата Московской</w:t>
      </w:r>
      <w:r>
        <w:rPr>
          <w:rFonts w:ascii="Times New Roman" w:hAnsi="Times New Roman"/>
          <w:sz w:val="28"/>
          <w:szCs w:val="28"/>
        </w:rPr>
        <w:br/>
        <w:t>области.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КСО муниципального образования — Контрольно-счетная палата </w:t>
      </w:r>
      <w:r w:rsidR="00815278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городского округа.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ВИС КСП Московской области - Ведомственная информационная система</w:t>
      </w:r>
      <w:r>
        <w:rPr>
          <w:rFonts w:ascii="Times New Roman" w:hAnsi="Times New Roman"/>
          <w:sz w:val="28"/>
          <w:szCs w:val="28"/>
        </w:rPr>
        <w:br/>
        <w:t>Контрольно-счетной палаты Московской области.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ГИС ЕСГФК - государственная информационная система «Официальный</w:t>
      </w:r>
      <w:r>
        <w:rPr>
          <w:rFonts w:ascii="Times New Roman" w:hAnsi="Times New Roman"/>
          <w:sz w:val="28"/>
          <w:szCs w:val="28"/>
        </w:rPr>
        <w:br/>
        <w:t>сайт Российской Федерации 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br/>
        <w:t>«Интернет» для размещения информации об осуществлении государственного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(муниципального) финансового аудита (контроля) в сфере бюджетных</w:t>
      </w:r>
      <w:r>
        <w:rPr>
          <w:rFonts w:ascii="Times New Roman" w:hAnsi="Times New Roman"/>
          <w:sz w:val="28"/>
          <w:szCs w:val="28"/>
        </w:rPr>
        <w:br/>
        <w:t>правоотношений».</w:t>
      </w:r>
      <w:r>
        <w:rPr>
          <w:rFonts w:ascii="Times New Roman" w:hAnsi="Times New Roman"/>
          <w:sz w:val="28"/>
          <w:szCs w:val="28"/>
        </w:rPr>
        <w:br/>
        <w:t>Портал КСО - Портал Счетной палаты Российской Федерации и контрольно-счетных органов Российской Федерации.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Правила размещения информации - Правила формирования и размещения</w:t>
      </w:r>
      <w:r>
        <w:rPr>
          <w:rFonts w:ascii="Times New Roman" w:hAnsi="Times New Roman"/>
          <w:sz w:val="28"/>
          <w:szCs w:val="28"/>
        </w:rPr>
        <w:br/>
        <w:t>информации в государственной информационной системе «Официальный сайт</w:t>
      </w:r>
      <w:r>
        <w:rPr>
          <w:rFonts w:ascii="Times New Roman" w:hAnsi="Times New Roman"/>
          <w:sz w:val="28"/>
          <w:szCs w:val="28"/>
        </w:rPr>
        <w:br/>
        <w:t>Российской Федерации 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br/>
        <w:t>«Интернет» для размещения информации об осуществлении государственного</w:t>
      </w:r>
      <w:r>
        <w:rPr>
          <w:rFonts w:ascii="Times New Roman" w:hAnsi="Times New Roman"/>
          <w:sz w:val="28"/>
          <w:szCs w:val="28"/>
        </w:rPr>
        <w:br/>
        <w:t>(муниципального) финансового аудита (контроля) в сфере бюджетных</w:t>
      </w:r>
      <w:r>
        <w:rPr>
          <w:rFonts w:ascii="Times New Roman" w:hAnsi="Times New Roman"/>
          <w:sz w:val="28"/>
          <w:szCs w:val="28"/>
        </w:rPr>
        <w:br/>
        <w:t>правоотношений», утвержденными Приказом Счетной палаты Российской Федерации от 11 января 2016 года № 1.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bCs/>
          <w:sz w:val="26"/>
          <w:szCs w:val="26"/>
        </w:rPr>
        <w:t>3. Основные направления взаимодействия Сторон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Взаимодействие Сторон в рамках настоящего Соглашения осуществляется</w:t>
      </w:r>
      <w:r>
        <w:rPr>
          <w:rFonts w:ascii="Times New Roman" w:hAnsi="Times New Roman"/>
          <w:sz w:val="28"/>
          <w:szCs w:val="28"/>
        </w:rPr>
        <w:br/>
        <w:t>в соответствии с законодательством Российской Федерации по следующим</w:t>
      </w:r>
      <w:r>
        <w:rPr>
          <w:rFonts w:ascii="Times New Roman" w:hAnsi="Times New Roman"/>
          <w:sz w:val="28"/>
          <w:szCs w:val="28"/>
        </w:rPr>
        <w:br/>
        <w:t>направлениям:</w:t>
      </w:r>
      <w:r>
        <w:rPr>
          <w:rFonts w:ascii="Times New Roman" w:hAnsi="Times New Roman"/>
          <w:sz w:val="28"/>
          <w:szCs w:val="28"/>
        </w:rPr>
        <w:br/>
        <w:t>внесение в ВИС КСП Московской области данных о плане работы КСО</w:t>
      </w:r>
      <w:r>
        <w:rPr>
          <w:rFonts w:ascii="Times New Roman" w:hAnsi="Times New Roman"/>
          <w:sz w:val="28"/>
          <w:szCs w:val="28"/>
        </w:rPr>
        <w:br/>
        <w:t>муниципального образования, а также проводимых в соответствии с ним</w:t>
      </w:r>
      <w:r>
        <w:rPr>
          <w:rFonts w:ascii="Times New Roman" w:hAnsi="Times New Roman"/>
          <w:sz w:val="28"/>
          <w:szCs w:val="28"/>
        </w:rPr>
        <w:br/>
        <w:t xml:space="preserve">контрольных и экспертно-аналитических мероприятиях; автоматизированный контроль в ВИС КСП Московской области достоверности, полноты, соответствия требованиям нормативных правовых актов и Классификатора нарушений, выявляемых в ходе внешнего государственного аудита (контроля), одобренного решением Совета контрольно-счетных органов при Контрольно-счетной палате Московской области № 2 от 25.12.2014 информации о деятельности КСО муниципального образования; передача с использованием ВИС КСП Московской области в ГИС ЕСГФК данных о плане работы КСО муниципального образования, а также проводимых в соответствии с ним контрольных и экспертно-аналитических мероприятиях; сбор, агрегирование и подготовка сводных итогов деятельности муниципальных контрольно-счетных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органов для их последующего размещения на Портале КСО; решение иных вопросов в рамках Соглашения. 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6"/>
          <w:szCs w:val="26"/>
        </w:rPr>
        <w:t>4. Порядок реализации Соглашения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4.1. В целях реализации настоящего Соглашения КСП Московской области</w:t>
      </w:r>
      <w:r>
        <w:rPr>
          <w:rFonts w:ascii="Times New Roman" w:hAnsi="Times New Roman"/>
          <w:sz w:val="28"/>
          <w:szCs w:val="28"/>
        </w:rPr>
        <w:br/>
        <w:t>разрабатывает блок планирования, исполнения и контроля ВИС КСП Московской области и обеспечивает поддержание его в рабочем состоянии в пределах бюджетных средств, определенных КСП Московской области государственной программой Московской области «Эффективная власть» на 2017-2021 годы.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4.2. Стороны руководствуются инструкцией пользователя ВИС КСП</w:t>
      </w:r>
      <w:r>
        <w:rPr>
          <w:rFonts w:ascii="Times New Roman" w:hAnsi="Times New Roman"/>
          <w:sz w:val="28"/>
          <w:szCs w:val="28"/>
        </w:rPr>
        <w:br/>
        <w:t>Московской области, актуализируемой КСП Московской области в соответствии с вносимыми в систему изменениями, а также Правилами размещения информации.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4.3. Ввод данных в ВИС КСП Московской области о плане работы КСО</w:t>
      </w:r>
      <w:r>
        <w:rPr>
          <w:rFonts w:ascii="Times New Roman" w:hAnsi="Times New Roman"/>
          <w:sz w:val="28"/>
          <w:szCs w:val="28"/>
        </w:rPr>
        <w:br/>
        <w:t>муниципального образования, а также проводимых контрольных и экспертно-аналитических мероприятиях осуществляется посредством предоставления КСП Московской области безвозмездного удаленного доступа КСО муниципального образования в ВИС КСП Московской области.</w:t>
      </w:r>
      <w:r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 w:val="28"/>
          <w:szCs w:val="28"/>
        </w:rPr>
        <w:t>Ввод данных осуществляется в строгом соответствии с инструкцией</w:t>
      </w:r>
      <w:r>
        <w:rPr>
          <w:rFonts w:ascii="Times New Roman" w:hAnsi="Times New Roman"/>
          <w:sz w:val="28"/>
          <w:szCs w:val="28"/>
        </w:rPr>
        <w:br/>
        <w:t>пользователя ВИС КСП Московской области, а также Правилами размещения</w:t>
      </w:r>
      <w:r>
        <w:rPr>
          <w:rFonts w:ascii="Times New Roman" w:hAnsi="Times New Roman"/>
          <w:sz w:val="28"/>
          <w:szCs w:val="28"/>
        </w:rPr>
        <w:br/>
        <w:t>информации и по формам, представленным в ВИС КСП Московской области.</w:t>
      </w:r>
      <w:r>
        <w:rPr>
          <w:rFonts w:ascii="Times New Roman" w:hAnsi="Times New Roman"/>
          <w:sz w:val="28"/>
          <w:szCs w:val="28"/>
        </w:rPr>
        <w:br/>
        <w:t>4.4. Передача информации в ГИС ЕСГФК осуществляется на безвозмездной</w:t>
      </w:r>
      <w:r>
        <w:rPr>
          <w:rFonts w:ascii="Times New Roman" w:hAnsi="Times New Roman"/>
          <w:sz w:val="28"/>
          <w:szCs w:val="28"/>
        </w:rPr>
        <w:br/>
        <w:t>основе в электронном виде с использованием ВИС КСП Московской области с</w:t>
      </w:r>
      <w:r>
        <w:rPr>
          <w:rFonts w:ascii="Times New Roman" w:hAnsi="Times New Roman"/>
          <w:sz w:val="28"/>
          <w:szCs w:val="28"/>
        </w:rPr>
        <w:br/>
        <w:t xml:space="preserve">соблюдением требований по защите информации в соответствии с законодательством Российской Федерации. Полученная информация в автоматизированном режиме анализируется ВИС КСП Московской области на предмет ее достоверности и электронного подтверждения возможности передачи в ГИС ЕСГФК. Передача информации в ГИС ЕСГФК осуществляется после </w:t>
      </w:r>
      <w:r>
        <w:rPr>
          <w:rFonts w:ascii="Times New Roman" w:hAnsi="Times New Roman"/>
          <w:sz w:val="28"/>
          <w:szCs w:val="28"/>
        </w:rPr>
        <w:lastRenderedPageBreak/>
        <w:t>электронного подтверждения ее достоверности путем подписания Председателем КСО муниципального образования с использованием усиленной квалифицированной электронной подписи уполномоченного лица.</w:t>
      </w:r>
      <w:r>
        <w:rPr>
          <w:rFonts w:ascii="Times New Roman" w:hAnsi="Times New Roman"/>
          <w:sz w:val="28"/>
          <w:szCs w:val="28"/>
        </w:rPr>
        <w:br/>
        <w:t>Передача информации в электронном виде осуществляется с соблюдением</w:t>
      </w:r>
      <w:r>
        <w:rPr>
          <w:rFonts w:ascii="Times New Roman" w:hAnsi="Times New Roman"/>
          <w:sz w:val="28"/>
          <w:szCs w:val="28"/>
        </w:rPr>
        <w:br/>
        <w:t>требований к структуре и форматам передаваемой информации в соответствии с Правилами размещения информации.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4.5. Стороны назначают ответственных исполнителей за передачу и прием</w:t>
      </w:r>
      <w:r>
        <w:rPr>
          <w:rFonts w:ascii="Times New Roman" w:hAnsi="Times New Roman"/>
          <w:sz w:val="28"/>
          <w:szCs w:val="28"/>
        </w:rPr>
        <w:br/>
        <w:t>информации и при необходимости проводят совместные мероприятия по</w:t>
      </w:r>
      <w:r>
        <w:rPr>
          <w:rFonts w:ascii="Times New Roman" w:hAnsi="Times New Roman"/>
          <w:sz w:val="28"/>
          <w:szCs w:val="28"/>
        </w:rPr>
        <w:br/>
        <w:t>подготовке сотрудников КСО муниципального образования к использованию</w:t>
      </w:r>
      <w:r>
        <w:rPr>
          <w:rFonts w:ascii="Times New Roman" w:hAnsi="Times New Roman"/>
          <w:sz w:val="28"/>
          <w:szCs w:val="28"/>
        </w:rPr>
        <w:br/>
        <w:t>функциональных возможностей ВИС КСП Московской области.</w:t>
      </w:r>
      <w:r>
        <w:rPr>
          <w:rFonts w:ascii="Times New Roman" w:hAnsi="Times New Roman"/>
          <w:sz w:val="28"/>
          <w:szCs w:val="28"/>
        </w:rPr>
        <w:br/>
        <w:t>КСО муниципального образования для получения доступа к ВИС КСП</w:t>
      </w:r>
      <w:r>
        <w:rPr>
          <w:rFonts w:ascii="Times New Roman" w:hAnsi="Times New Roman"/>
          <w:sz w:val="28"/>
          <w:szCs w:val="28"/>
        </w:rPr>
        <w:br/>
        <w:t>Московской области в течение 5 (пяти) рабочих дней с даты подписания</w:t>
      </w:r>
      <w:r>
        <w:rPr>
          <w:rFonts w:ascii="Times New Roman" w:hAnsi="Times New Roman"/>
          <w:sz w:val="28"/>
          <w:szCs w:val="28"/>
        </w:rPr>
        <w:br/>
        <w:t>настоящего Соглашения направляет КСП Московской области список</w:t>
      </w:r>
      <w:r>
        <w:rPr>
          <w:rFonts w:ascii="Times New Roman" w:hAnsi="Times New Roman"/>
          <w:sz w:val="28"/>
          <w:szCs w:val="28"/>
        </w:rPr>
        <w:br/>
        <w:t>сотрудников, которым необходимо предоставить доступ с указанием объема</w:t>
      </w:r>
      <w:r>
        <w:rPr>
          <w:rFonts w:ascii="Times New Roman" w:hAnsi="Times New Roman"/>
          <w:sz w:val="28"/>
          <w:szCs w:val="28"/>
        </w:rPr>
        <w:br/>
        <w:t>предоставляемых прав, а также письменно уведомляет КСП Московской области о готовности к информационному обмену после проведения необходимых подготовительных технических мероприятий.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4.6. Стороны используют полученную информацию только в служебных</w:t>
      </w:r>
      <w:r>
        <w:rPr>
          <w:rFonts w:ascii="Times New Roman" w:hAnsi="Times New Roman"/>
          <w:sz w:val="28"/>
          <w:szCs w:val="28"/>
        </w:rPr>
        <w:br/>
        <w:t>целях. Передача информации осуществляется КСП Московской области только в ГИС ЕСГФК.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4.7. Стороны вправе: создавать рабочие группы для рассмотрения наиболее важных аспектов взаимодействия Сторон; рассматривать на совместных совещаниях результаты проделанной работы.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4.8. Порядок взаимодействия Сторон по вопросам, не урегулированным</w:t>
      </w:r>
      <w:r>
        <w:rPr>
          <w:rFonts w:ascii="Times New Roman" w:hAnsi="Times New Roman"/>
          <w:sz w:val="28"/>
          <w:szCs w:val="28"/>
        </w:rPr>
        <w:br/>
        <w:t>настоящим Соглашением, устанавливается посредством заключения</w:t>
      </w:r>
      <w:r>
        <w:rPr>
          <w:rFonts w:ascii="Times New Roman" w:hAnsi="Times New Roman"/>
          <w:sz w:val="28"/>
          <w:szCs w:val="28"/>
        </w:rPr>
        <w:br/>
        <w:t>дополнительных соглашений или иным способом, по договоренности Сторон.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5. Заключительные положения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5.1. Настоящее Соглашение является бессрочным и вступает в силу с даты</w:t>
      </w:r>
      <w:r>
        <w:rPr>
          <w:rFonts w:ascii="Times New Roman" w:hAnsi="Times New Roman"/>
          <w:sz w:val="28"/>
          <w:szCs w:val="28"/>
        </w:rPr>
        <w:br/>
        <w:t>его подписания Сторонами.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5.2. Внесение изменений и дополнений в Соглашение осуществляется по</w:t>
      </w:r>
      <w:r>
        <w:rPr>
          <w:rFonts w:ascii="Times New Roman" w:hAnsi="Times New Roman"/>
          <w:sz w:val="28"/>
          <w:szCs w:val="28"/>
        </w:rPr>
        <w:br/>
        <w:t>взаимному согласию Сторон путем заключения дополнительных соглашений,</w:t>
      </w:r>
      <w:r>
        <w:rPr>
          <w:rFonts w:ascii="Times New Roman" w:hAnsi="Times New Roman"/>
          <w:sz w:val="28"/>
          <w:szCs w:val="28"/>
        </w:rPr>
        <w:br/>
        <w:t>которые будут являться неотъемлемой частью настоящего Соглашения.</w:t>
      </w:r>
      <w:r>
        <w:rPr>
          <w:rFonts w:ascii="Times New Roman" w:hAnsi="Times New Roman"/>
          <w:sz w:val="28"/>
          <w:szCs w:val="28"/>
        </w:rPr>
        <w:br/>
        <w:t>5.3. Соглашение может быть расторгнуто при взаимном согласии Сторон, а</w:t>
      </w:r>
      <w:r>
        <w:rPr>
          <w:rFonts w:ascii="Times New Roman" w:hAnsi="Times New Roman"/>
          <w:sz w:val="28"/>
          <w:szCs w:val="28"/>
        </w:rPr>
        <w:br/>
        <w:t>также по инициативе любой из Сторон. При этом одна Сторона должна письменно уведомить другую Сторону не позднее, чем за два месяца до предполагаемой даты расторжения настоящего Соглашения.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5.4. Соглашение составлено в двух экземплярах, имеющих одинаковую</w:t>
      </w:r>
      <w:r>
        <w:rPr>
          <w:rFonts w:ascii="Times New Roman" w:hAnsi="Times New Roman"/>
          <w:sz w:val="28"/>
          <w:szCs w:val="28"/>
        </w:rPr>
        <w:br/>
        <w:t>юридическую силу, по одному экземпляру для каждой из Сторон.</w:t>
      </w:r>
      <w:r>
        <w:rPr>
          <w:rFonts w:ascii="Times New Roman" w:hAnsi="Times New Roman"/>
          <w:sz w:val="28"/>
          <w:szCs w:val="28"/>
        </w:rPr>
        <w:br/>
        <w:t>5.5. Все разногласия, возникающие между Сторонами в ходе выполнения</w:t>
      </w:r>
      <w:r>
        <w:rPr>
          <w:rFonts w:ascii="Times New Roman" w:hAnsi="Times New Roman"/>
          <w:sz w:val="28"/>
          <w:szCs w:val="28"/>
        </w:rPr>
        <w:br/>
        <w:t>настоящего Соглашения, разрешаются в соответствии с законодательством</w:t>
      </w:r>
      <w:r>
        <w:rPr>
          <w:rFonts w:ascii="Times New Roman" w:hAnsi="Times New Roman"/>
          <w:sz w:val="28"/>
          <w:szCs w:val="28"/>
        </w:rPr>
        <w:br/>
        <w:t>Российской Федерации.</w:t>
      </w:r>
    </w:p>
    <w:p w:rsidR="001F5064" w:rsidRDefault="00CF22DE">
      <w:pPr>
        <w:pStyle w:val="ad"/>
        <w:spacing w:after="113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6. Адреса, реквизиты и подписи Сторон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Контрольно-счетная палата                                         Контрольно-счетная палата</w:t>
      </w:r>
    </w:p>
    <w:p w:rsidR="001F5064" w:rsidRDefault="00CF22DE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                                                    </w:t>
      </w:r>
      <w:r w:rsidR="00815278">
        <w:rPr>
          <w:rFonts w:ascii="Times New Roman" w:hAnsi="Times New Roman"/>
          <w:sz w:val="24"/>
          <w:szCs w:val="24"/>
        </w:rPr>
        <w:t xml:space="preserve">Талдомского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1F5064" w:rsidRDefault="00CF22DE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107045, Москва, ул. Сретенка, 8                                  141</w:t>
      </w:r>
      <w:r w:rsidR="00815278">
        <w:rPr>
          <w:rFonts w:ascii="Times New Roman" w:hAnsi="Times New Roman"/>
          <w:sz w:val="24"/>
          <w:szCs w:val="24"/>
        </w:rPr>
        <w:t>900</w:t>
      </w:r>
      <w:r w:rsidR="00837E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</w:t>
      </w:r>
      <w:r w:rsidR="0054351A">
        <w:rPr>
          <w:rFonts w:ascii="Times New Roman" w:hAnsi="Times New Roman"/>
          <w:sz w:val="24"/>
          <w:szCs w:val="24"/>
        </w:rPr>
        <w:t>Талдом</w:t>
      </w:r>
      <w:r>
        <w:rPr>
          <w:rFonts w:ascii="Times New Roman" w:hAnsi="Times New Roman"/>
          <w:sz w:val="24"/>
          <w:szCs w:val="24"/>
        </w:rPr>
        <w:t>, п</w:t>
      </w:r>
      <w:r w:rsidR="0054351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 </w:t>
      </w:r>
      <w:r w:rsidR="0054351A">
        <w:rPr>
          <w:rFonts w:ascii="Times New Roman" w:hAnsi="Times New Roman"/>
          <w:sz w:val="24"/>
          <w:szCs w:val="24"/>
        </w:rPr>
        <w:t>К. Маркса, 12</w:t>
      </w:r>
    </w:p>
    <w:p w:rsidR="001F5064" w:rsidRDefault="00CF22DE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8 (495) 500-34-47                                                   тел.: 8 (496</w:t>
      </w:r>
      <w:r w:rsidR="00837EC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) </w:t>
      </w:r>
      <w:r w:rsidR="0054351A">
        <w:rPr>
          <w:rFonts w:ascii="Times New Roman" w:hAnsi="Times New Roman"/>
          <w:sz w:val="24"/>
          <w:szCs w:val="24"/>
        </w:rPr>
        <w:t>6-04-06</w:t>
      </w:r>
    </w:p>
    <w:p w:rsidR="001F5064" w:rsidRDefault="009E17AC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1">
        <w:r w:rsidR="00CF22DE">
          <w:rPr>
            <w:rStyle w:val="-"/>
            <w:rFonts w:ascii="Times New Roman" w:hAnsi="Times New Roman"/>
            <w:sz w:val="24"/>
            <w:szCs w:val="24"/>
          </w:rPr>
          <w:t>http://ksp.mosreg.ru</w:t>
        </w:r>
      </w:hyperlink>
      <w:r w:rsidR="00CF22D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hyperlink r:id="rId12" w:history="1">
        <w:r w:rsidR="00837EC1" w:rsidRPr="00967F4F">
          <w:rPr>
            <w:rStyle w:val="afb"/>
            <w:rFonts w:ascii="Times New Roman" w:hAnsi="Times New Roman"/>
            <w:sz w:val="24"/>
            <w:szCs w:val="24"/>
          </w:rPr>
          <w:t>http://taldom-okrug.ru/administration/konrol-</w:t>
        </w:r>
      </w:hyperlink>
    </w:p>
    <w:p w:rsidR="00837EC1" w:rsidRDefault="00837EC1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837EC1">
        <w:rPr>
          <w:rFonts w:ascii="Times New Roman" w:hAnsi="Times New Roman"/>
          <w:sz w:val="24"/>
          <w:szCs w:val="24"/>
        </w:rPr>
        <w:t>scethyh-organov</w:t>
      </w:r>
      <w:proofErr w:type="spellEnd"/>
      <w:r w:rsidRPr="00837EC1">
        <w:rPr>
          <w:rFonts w:ascii="Times New Roman" w:hAnsi="Times New Roman"/>
          <w:sz w:val="24"/>
          <w:szCs w:val="24"/>
        </w:rPr>
        <w:t>/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e-mail:</w:t>
      </w:r>
      <w:hyperlink r:id="rId13">
        <w:r>
          <w:rPr>
            <w:rStyle w:val="-"/>
            <w:rFonts w:ascii="Times New Roman" w:hAnsi="Times New Roman"/>
            <w:sz w:val="24"/>
            <w:szCs w:val="24"/>
          </w:rPr>
          <w:t>ksp@mosreg.ru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1772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77208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ks</w:t>
      </w:r>
      <w:r w:rsidR="0054351A">
        <w:rPr>
          <w:rFonts w:ascii="Times New Roman" w:hAnsi="Times New Roman"/>
          <w:sz w:val="24"/>
          <w:szCs w:val="24"/>
          <w:lang w:val="en-US"/>
        </w:rPr>
        <w:t>o</w:t>
      </w:r>
      <w:proofErr w:type="spellEnd"/>
      <w:r w:rsidR="0054351A" w:rsidRPr="0054351A">
        <w:rPr>
          <w:rFonts w:ascii="Times New Roman" w:hAnsi="Times New Roman"/>
          <w:sz w:val="24"/>
          <w:szCs w:val="24"/>
        </w:rPr>
        <w:t>-</w:t>
      </w:r>
      <w:proofErr w:type="spellStart"/>
      <w:r w:rsidR="0054351A">
        <w:rPr>
          <w:rFonts w:ascii="Times New Roman" w:hAnsi="Times New Roman"/>
          <w:sz w:val="24"/>
          <w:szCs w:val="24"/>
          <w:lang w:val="en-US"/>
        </w:rPr>
        <w:t>taldom</w:t>
      </w:r>
      <w:proofErr w:type="spellEnd"/>
      <w:r w:rsidR="0054351A" w:rsidRPr="0054351A">
        <w:rPr>
          <w:rFonts w:ascii="Times New Roman" w:hAnsi="Times New Roman"/>
          <w:sz w:val="24"/>
          <w:szCs w:val="24"/>
        </w:rPr>
        <w:t>.</w:t>
      </w:r>
      <w:r w:rsidR="0054351A">
        <w:rPr>
          <w:rFonts w:ascii="Times New Roman" w:hAnsi="Times New Roman"/>
          <w:sz w:val="24"/>
          <w:szCs w:val="24"/>
          <w:lang w:val="en-US"/>
        </w:rPr>
        <w:t>rayon</w:t>
      </w:r>
      <w:r w:rsidRPr="00177208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7720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Контрольно-счетной палаты                         Председатель Контрольно-счетной </w:t>
      </w:r>
    </w:p>
    <w:p w:rsidR="001F5064" w:rsidRDefault="00CF22DE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                                                              палаты </w:t>
      </w:r>
      <w:r w:rsidR="0054351A">
        <w:rPr>
          <w:rFonts w:ascii="Times New Roman" w:hAnsi="Times New Roman"/>
          <w:sz w:val="24"/>
          <w:szCs w:val="24"/>
        </w:rPr>
        <w:t>Талдомского городского</w:t>
      </w:r>
    </w:p>
    <w:p w:rsidR="0054351A" w:rsidRDefault="0054351A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округа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</w:rPr>
      </w:pPr>
    </w:p>
    <w:p w:rsidR="001F5064" w:rsidRDefault="00CF22DE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____________________ФИО                                                  _____________________ФИО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Приложение № 3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(п. 7.1 Стандарта)</w:t>
      </w:r>
    </w:p>
    <w:p w:rsidR="001F5064" w:rsidRDefault="001F5064">
      <w:pPr>
        <w:pStyle w:val="ad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5064" w:rsidRDefault="001F5064">
      <w:pPr>
        <w:pStyle w:val="ad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br/>
        <w:t>о проведении Контрольно-счетной палатой Московской области и</w:t>
      </w:r>
      <w:r>
        <w:rPr>
          <w:rFonts w:ascii="Times New Roman" w:hAnsi="Times New Roman"/>
          <w:b/>
          <w:bCs/>
          <w:sz w:val="28"/>
          <w:szCs w:val="28"/>
        </w:rPr>
        <w:br/>
        <w:t>Контрольно-счетной палатой</w:t>
      </w:r>
      <w:r w:rsidR="00D47C9A">
        <w:rPr>
          <w:rFonts w:ascii="Times New Roman" w:hAnsi="Times New Roman"/>
          <w:b/>
          <w:bCs/>
          <w:sz w:val="28"/>
          <w:szCs w:val="28"/>
        </w:rPr>
        <w:t xml:space="preserve"> Талдомского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b/>
          <w:bCs/>
          <w:sz w:val="16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совместного контрольного мероприятия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</w:t>
      </w:r>
    </w:p>
    <w:p w:rsidR="001F5064" w:rsidRDefault="00CF22DE">
      <w:pPr>
        <w:pStyle w:val="ad"/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« »___________ 20____ г. </w:t>
      </w:r>
      <w:r>
        <w:rPr>
          <w:rFonts w:ascii="Times New Roman" w:hAnsi="Times New Roman"/>
          <w:sz w:val="28"/>
          <w:szCs w:val="28"/>
        </w:rPr>
        <w:br/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Контрольно-счетная палата Московской области и Контрольно-счетная палата </w:t>
      </w:r>
      <w:r w:rsidR="00D47C9A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городского округа, именуемые в дальнейшем Сторонами, решили провести совместное контрольное мероприятие «__________________________________________________________________»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(наименование контрольного мероприятия)</w:t>
      </w:r>
      <w:r>
        <w:rPr>
          <w:rFonts w:ascii="Times New Roman" w:hAnsi="Times New Roman"/>
          <w:sz w:val="28"/>
          <w:szCs w:val="28"/>
        </w:rPr>
        <w:br/>
        <w:t>(далее - контрольное мероприятие), руководствуясь нижеследующим:</w:t>
      </w:r>
      <w:r>
        <w:rPr>
          <w:rFonts w:ascii="Times New Roman" w:hAnsi="Times New Roman"/>
          <w:sz w:val="28"/>
          <w:szCs w:val="28"/>
        </w:rPr>
        <w:br/>
        <w:t>1. Стороны исходят из того, что данное контрольное мероприятие</w:t>
      </w:r>
      <w:r>
        <w:rPr>
          <w:rFonts w:ascii="Times New Roman" w:hAnsi="Times New Roman"/>
          <w:sz w:val="28"/>
          <w:szCs w:val="28"/>
        </w:rPr>
        <w:br/>
        <w:t>послужит: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(указывается, например: содействие повышению эффективности использования средств соответствующего бюджета).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2. При подписании настоящего Решения Стороны определяют:</w:t>
      </w:r>
      <w:r>
        <w:rPr>
          <w:rFonts w:ascii="Times New Roman" w:hAnsi="Times New Roman"/>
          <w:sz w:val="28"/>
          <w:szCs w:val="28"/>
        </w:rPr>
        <w:br/>
        <w:t>основание для проведения контрольного мероприятия: 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0"/>
          <w:szCs w:val="28"/>
        </w:rPr>
        <w:br/>
      </w:r>
      <w:r>
        <w:rPr>
          <w:rFonts w:ascii="Times New Roman" w:hAnsi="Times New Roman"/>
          <w:sz w:val="28"/>
          <w:szCs w:val="28"/>
        </w:rPr>
        <w:t>цели контрольного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объекты контрольного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28"/>
        </w:rPr>
        <w:t>(объекты, в отношении которых контрольные действия проводятся группой инспекторов и иных сотрудников</w:t>
      </w:r>
      <w:r>
        <w:rPr>
          <w:rFonts w:ascii="Times New Roman" w:hAnsi="Times New Roman"/>
          <w:sz w:val="18"/>
          <w:szCs w:val="28"/>
        </w:rPr>
        <w:br/>
        <w:t>Контрольно-счетной палаты Московской области; объекты, в отношении которых контрольные действия</w:t>
      </w:r>
      <w:r>
        <w:rPr>
          <w:rFonts w:ascii="Times New Roman" w:hAnsi="Times New Roman"/>
          <w:sz w:val="18"/>
          <w:szCs w:val="28"/>
        </w:rPr>
        <w:br/>
        <w:t>проводятся группой, состоящей из представителей Контрольно-счетной палаты Московской области и</w:t>
      </w:r>
      <w:r>
        <w:rPr>
          <w:rFonts w:ascii="Times New Roman" w:hAnsi="Times New Roman"/>
          <w:sz w:val="18"/>
          <w:szCs w:val="28"/>
        </w:rPr>
        <w:br/>
        <w:t>Контрольно-счетной палат</w:t>
      </w:r>
      <w:r w:rsidR="00D47C9A">
        <w:rPr>
          <w:rFonts w:ascii="Times New Roman" w:hAnsi="Times New Roman"/>
          <w:sz w:val="18"/>
          <w:szCs w:val="28"/>
        </w:rPr>
        <w:t>ы Талдомского</w:t>
      </w:r>
      <w:r>
        <w:rPr>
          <w:rFonts w:ascii="Times New Roman" w:hAnsi="Times New Roman"/>
          <w:sz w:val="18"/>
          <w:szCs w:val="28"/>
        </w:rPr>
        <w:t xml:space="preserve"> </w:t>
      </w:r>
      <w:proofErr w:type="spellStart"/>
      <w:r>
        <w:rPr>
          <w:rFonts w:ascii="Times New Roman" w:hAnsi="Times New Roman"/>
          <w:sz w:val="18"/>
          <w:szCs w:val="28"/>
        </w:rPr>
        <w:t>г.о</w:t>
      </w:r>
      <w:proofErr w:type="spellEnd"/>
      <w:r w:rsidR="00D47C9A">
        <w:rPr>
          <w:rFonts w:ascii="Times New Roman" w:hAnsi="Times New Roman"/>
          <w:sz w:val="18"/>
          <w:szCs w:val="28"/>
        </w:rPr>
        <w:t>.</w:t>
      </w:r>
      <w:r>
        <w:rPr>
          <w:rFonts w:ascii="Times New Roman" w:hAnsi="Times New Roman"/>
          <w:sz w:val="18"/>
          <w:szCs w:val="28"/>
        </w:rPr>
        <w:t>; объекты, в отношении которых контрольные действия</w:t>
      </w:r>
      <w:r>
        <w:rPr>
          <w:rFonts w:ascii="Times New Roman" w:hAnsi="Times New Roman"/>
          <w:sz w:val="18"/>
          <w:szCs w:val="28"/>
        </w:rPr>
        <w:br/>
        <w:t>осуществляются Контрольно-счетной палатой</w:t>
      </w:r>
      <w:r w:rsidR="00D47C9A">
        <w:rPr>
          <w:rFonts w:ascii="Times New Roman" w:hAnsi="Times New Roman"/>
          <w:sz w:val="18"/>
          <w:szCs w:val="28"/>
        </w:rPr>
        <w:t xml:space="preserve"> Талдомского</w:t>
      </w:r>
      <w:r>
        <w:rPr>
          <w:rFonts w:ascii="Times New Roman" w:hAnsi="Times New Roman"/>
          <w:sz w:val="18"/>
          <w:szCs w:val="28"/>
        </w:rPr>
        <w:t xml:space="preserve"> </w:t>
      </w:r>
      <w:proofErr w:type="spellStart"/>
      <w:r>
        <w:rPr>
          <w:rFonts w:ascii="Times New Roman" w:hAnsi="Times New Roman"/>
          <w:sz w:val="18"/>
          <w:szCs w:val="28"/>
        </w:rPr>
        <w:t>г.о</w:t>
      </w:r>
      <w:proofErr w:type="spellEnd"/>
      <w:r>
        <w:rPr>
          <w:rFonts w:ascii="Times New Roman" w:hAnsi="Times New Roman"/>
          <w:sz w:val="18"/>
          <w:szCs w:val="28"/>
        </w:rPr>
        <w:t>.  самостоятельно)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сроки проведения контрольного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общий________________________ </w:t>
      </w:r>
      <w:r>
        <w:rPr>
          <w:rFonts w:ascii="Times New Roman" w:hAnsi="Times New Roman"/>
          <w:sz w:val="28"/>
          <w:szCs w:val="28"/>
        </w:rPr>
        <w:br/>
        <w:t>на объекте________________________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ответственные лица за проведение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 Контрольно-счетной палаты Московской области: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18"/>
          <w:szCs w:val="28"/>
        </w:rPr>
        <w:t>______________________________________________________________________________________(должность,Ф.И.О.)</w:t>
      </w:r>
      <w:r>
        <w:rPr>
          <w:rFonts w:ascii="Times New Roman" w:hAnsi="Times New Roman"/>
          <w:sz w:val="18"/>
          <w:szCs w:val="28"/>
        </w:rPr>
        <w:br/>
      </w:r>
      <w:r>
        <w:rPr>
          <w:rFonts w:ascii="Times New Roman" w:hAnsi="Times New Roman"/>
          <w:sz w:val="28"/>
          <w:szCs w:val="28"/>
        </w:rPr>
        <w:t>от Контрольно-счетной палаты</w:t>
      </w:r>
      <w:r w:rsidR="00D47C9A">
        <w:rPr>
          <w:rFonts w:ascii="Times New Roman" w:hAnsi="Times New Roman"/>
          <w:sz w:val="28"/>
          <w:szCs w:val="28"/>
        </w:rPr>
        <w:t xml:space="preserve"> Талдомского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47C9A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sz w:val="18"/>
          <w:szCs w:val="28"/>
        </w:rPr>
        <w:t>(</w:t>
      </w:r>
      <w:proofErr w:type="spellStart"/>
      <w:r>
        <w:rPr>
          <w:rFonts w:ascii="Times New Roman" w:hAnsi="Times New Roman"/>
          <w:sz w:val="18"/>
          <w:szCs w:val="28"/>
        </w:rPr>
        <w:t>должность,Ф.И.О</w:t>
      </w:r>
      <w:proofErr w:type="spellEnd"/>
      <w:r>
        <w:rPr>
          <w:rFonts w:ascii="Times New Roman" w:hAnsi="Times New Roman"/>
          <w:sz w:val="18"/>
          <w:szCs w:val="28"/>
        </w:rPr>
        <w:t>.)</w:t>
      </w:r>
      <w:r>
        <w:rPr>
          <w:rFonts w:ascii="Times New Roman" w:hAnsi="Times New Roman"/>
          <w:sz w:val="28"/>
          <w:szCs w:val="28"/>
        </w:rPr>
        <w:br/>
        <w:t xml:space="preserve">организационные процедуры проведения контрольного мероприятия: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(указываются составляющие подготовительного, основного и заключительного этапов контрольного мероприятия, требующие согласования) </w:t>
      </w:r>
      <w:r>
        <w:rPr>
          <w:rFonts w:ascii="Times New Roman" w:hAnsi="Times New Roman"/>
          <w:sz w:val="28"/>
          <w:szCs w:val="28"/>
        </w:rPr>
        <w:br/>
        <w:t>порядок подготовки, согласования и утверждения программы проведения</w:t>
      </w:r>
      <w:r>
        <w:rPr>
          <w:rFonts w:ascii="Times New Roman" w:hAnsi="Times New Roman"/>
          <w:sz w:val="28"/>
          <w:szCs w:val="28"/>
        </w:rPr>
        <w:br/>
        <w:t>контрольного мероприятия: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0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0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(указываются ответственный за подготовку программы проведения контрольного мероприятия, порядок ее подготовки, согласования, сроки согласования и утверждения, внесение возможных изменений и т. д.)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проведения</w:t>
      </w:r>
      <w:r>
        <w:rPr>
          <w:rFonts w:ascii="Times New Roman" w:hAnsi="Times New Roman"/>
          <w:sz w:val="28"/>
          <w:szCs w:val="28"/>
        </w:rPr>
        <w:br/>
        <w:t xml:space="preserve">контрольного мероприятия, не регламентированных документами Сторон </w:t>
      </w:r>
      <w:r>
        <w:rPr>
          <w:rFonts w:ascii="Times New Roman" w:hAnsi="Times New Roman"/>
          <w:sz w:val="24"/>
          <w:szCs w:val="24"/>
        </w:rPr>
        <w:t>(если таковые</w:t>
      </w:r>
      <w:r w:rsidR="00D47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необходимы)</w:t>
      </w:r>
      <w:r w:rsidR="00D47C9A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3. При проведении контрольного мероприятия Стороны в пределах своих</w:t>
      </w:r>
      <w:r>
        <w:rPr>
          <w:rFonts w:ascii="Times New Roman" w:hAnsi="Times New Roman"/>
          <w:sz w:val="28"/>
          <w:szCs w:val="28"/>
        </w:rPr>
        <w:br/>
        <w:t>полномочий договариваются о следующем порядке передачи необходимой</w:t>
      </w:r>
      <w:r>
        <w:rPr>
          <w:rFonts w:ascii="Times New Roman" w:hAnsi="Times New Roman"/>
          <w:sz w:val="28"/>
          <w:szCs w:val="28"/>
        </w:rPr>
        <w:br/>
        <w:t>информации__________________________________________________________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При обмене информацией, отнесенной к государственной или иной</w:t>
      </w:r>
      <w:r>
        <w:rPr>
          <w:rFonts w:ascii="Times New Roman" w:hAnsi="Times New Roman"/>
          <w:sz w:val="28"/>
          <w:szCs w:val="28"/>
        </w:rPr>
        <w:br/>
        <w:t>охраняемой законом тайне, в рамках настоящего Решения Стороны</w:t>
      </w:r>
      <w:r>
        <w:rPr>
          <w:rFonts w:ascii="Times New Roman" w:hAnsi="Times New Roman"/>
          <w:sz w:val="28"/>
          <w:szCs w:val="28"/>
        </w:rPr>
        <w:br/>
        <w:t>руководствуются законодательством Российской Федерации о защите</w:t>
      </w:r>
      <w:r>
        <w:rPr>
          <w:rFonts w:ascii="Times New Roman" w:hAnsi="Times New Roman"/>
          <w:sz w:val="28"/>
          <w:szCs w:val="28"/>
        </w:rPr>
        <w:br/>
        <w:t>государственной тайны или иной конфиденциальной информации.</w:t>
      </w:r>
      <w:r>
        <w:rPr>
          <w:rFonts w:ascii="Times New Roman" w:hAnsi="Times New Roman"/>
          <w:sz w:val="28"/>
          <w:szCs w:val="28"/>
        </w:rPr>
        <w:br/>
        <w:t>4. Стороны при необходимости проводят рабочие совещания.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28"/>
        </w:rPr>
        <w:t>(указывается: тема совещания, место проведения совещания, сроки проведения совещания и т.д.)</w:t>
      </w:r>
      <w:r>
        <w:rPr>
          <w:rFonts w:ascii="Times New Roman" w:hAnsi="Times New Roman"/>
          <w:sz w:val="18"/>
          <w:szCs w:val="28"/>
        </w:rPr>
        <w:br/>
      </w:r>
      <w:r>
        <w:rPr>
          <w:rFonts w:ascii="Times New Roman" w:hAnsi="Times New Roman"/>
          <w:sz w:val="28"/>
          <w:szCs w:val="28"/>
        </w:rPr>
        <w:t>5. Оформление результатов проведения контрольного мероприятия на</w:t>
      </w:r>
      <w:r>
        <w:rPr>
          <w:rFonts w:ascii="Times New Roman" w:hAnsi="Times New Roman"/>
          <w:sz w:val="28"/>
          <w:szCs w:val="28"/>
        </w:rPr>
        <w:br/>
        <w:t>объектах мероприятия осуществляется в форме:______________________________________________________________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(указываются документы, оформляемые по результатам проведения мероприятия на объектах мероприятия)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6. Стороны при необходимости проводят консультации в целях обсуждения</w:t>
      </w:r>
      <w:r>
        <w:rPr>
          <w:rFonts w:ascii="Times New Roman" w:hAnsi="Times New Roman"/>
          <w:sz w:val="28"/>
          <w:szCs w:val="28"/>
        </w:rPr>
        <w:br/>
        <w:t>результатов контрольного мероприятия 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(место проведения консультации, сроки проведения, выражение особого мнения)</w:t>
      </w:r>
      <w:r>
        <w:rPr>
          <w:rFonts w:ascii="Times New Roman" w:hAnsi="Times New Roman"/>
          <w:sz w:val="28"/>
          <w:szCs w:val="28"/>
        </w:rPr>
        <w:br/>
        <w:t>7. По результатам проведения контрольного мероприятия подготавливается</w:t>
      </w:r>
      <w:r>
        <w:rPr>
          <w:rFonts w:ascii="Times New Roman" w:hAnsi="Times New Roman"/>
          <w:sz w:val="28"/>
          <w:szCs w:val="28"/>
        </w:rPr>
        <w:br/>
        <w:t>совместный отчет о результатах мероприятия_________________________________________________________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(указываются порядок обмена итоговой информацией, ответственный исполнитель отчета, сроки исполнения отчета, сроки согласования, представления отчета на утверждение Коллегии КСП Московской области, и т. п.).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8"/>
          <w:szCs w:val="28"/>
        </w:rPr>
        <w:t>бъем и порядок предоставления дополнительных материалов</w:t>
      </w:r>
      <w:r>
        <w:rPr>
          <w:rFonts w:ascii="Times New Roman" w:hAnsi="Times New Roman"/>
          <w:sz w:val="28"/>
          <w:szCs w:val="28"/>
        </w:rPr>
        <w:br/>
        <w:t>определяются по согласованию Сторон 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 п.)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8. Все изменения к настоящему Решению оформляются дополнительными</w:t>
      </w:r>
      <w:r>
        <w:rPr>
          <w:rFonts w:ascii="Times New Roman" w:hAnsi="Times New Roman"/>
          <w:sz w:val="28"/>
          <w:szCs w:val="28"/>
        </w:rPr>
        <w:br/>
        <w:t>письменными соглашениями и подписываются Сторонами.</w:t>
      </w:r>
      <w:r>
        <w:rPr>
          <w:rFonts w:ascii="Times New Roman" w:hAnsi="Times New Roman"/>
          <w:sz w:val="28"/>
          <w:szCs w:val="28"/>
        </w:rPr>
        <w:br/>
        <w:t>9. Настоящее Решение вступает в силу с момента подписания его обеими</w:t>
      </w:r>
      <w:r>
        <w:rPr>
          <w:rFonts w:ascii="Times New Roman" w:hAnsi="Times New Roman"/>
          <w:sz w:val="28"/>
          <w:szCs w:val="28"/>
        </w:rPr>
        <w:br/>
        <w:t>Сторонами и действует до окончания контрольного мероприятия.</w:t>
      </w:r>
      <w:r>
        <w:rPr>
          <w:rFonts w:ascii="Times New Roman" w:hAnsi="Times New Roman"/>
          <w:sz w:val="28"/>
          <w:szCs w:val="28"/>
        </w:rPr>
        <w:br/>
        <w:t>Действие настоящего Решения не может быть прекращено во время уже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проводимого контрольного мероприятия до его полного завершения.</w:t>
      </w:r>
      <w:r>
        <w:rPr>
          <w:rFonts w:ascii="Times New Roman" w:hAnsi="Times New Roman"/>
          <w:sz w:val="28"/>
          <w:szCs w:val="28"/>
        </w:rPr>
        <w:br/>
        <w:t>Датой окончания контрольного мероприятия считается дата принятия</w:t>
      </w:r>
      <w:r>
        <w:rPr>
          <w:rFonts w:ascii="Times New Roman" w:hAnsi="Times New Roman"/>
          <w:sz w:val="28"/>
          <w:szCs w:val="28"/>
        </w:rPr>
        <w:br/>
        <w:t>Коллегией КСП Московской области решения об утверждении совместного</w:t>
      </w:r>
      <w:r>
        <w:rPr>
          <w:rFonts w:ascii="Times New Roman" w:hAnsi="Times New Roman"/>
          <w:sz w:val="28"/>
          <w:szCs w:val="28"/>
        </w:rPr>
        <w:br/>
        <w:t>отчета о результатах данного мероприятия.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br/>
        <w:t xml:space="preserve">Совершено______________ в__________________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_______ экземплярах.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Дата место подписания</w:t>
      </w:r>
      <w:r>
        <w:rPr>
          <w:rFonts w:ascii="Times New Roman" w:hAnsi="Times New Roman"/>
          <w:sz w:val="28"/>
          <w:szCs w:val="28"/>
        </w:rPr>
        <w:br/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 Контрольно-счетной палаты Московской области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 Московской области______________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/инициалы и фамилия/)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От Контрольно-счетной палаты </w:t>
      </w:r>
      <w:r w:rsidR="00D47C9A">
        <w:rPr>
          <w:rFonts w:ascii="Times New Roman" w:hAnsi="Times New Roman"/>
          <w:sz w:val="28"/>
          <w:szCs w:val="28"/>
        </w:rPr>
        <w:t>Талдомского городского округа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</w:t>
      </w:r>
      <w:r w:rsidR="00D47C9A">
        <w:rPr>
          <w:rFonts w:ascii="Times New Roman" w:hAnsi="Times New Roman"/>
          <w:sz w:val="28"/>
          <w:szCs w:val="28"/>
        </w:rPr>
        <w:t xml:space="preserve"> Талдомского городского округа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(подпись /инициалы и фамилия/)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Приложение № 4</w:t>
      </w: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(п. 7.1 Стандарта)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1F5064" w:rsidRDefault="00CF22DE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Решение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о проведении Контрольно-счетной палатой Московской области </w:t>
      </w:r>
      <w:r>
        <w:rPr>
          <w:rFonts w:ascii="Times New Roman" w:hAnsi="Times New Roman"/>
          <w:b/>
          <w:bCs/>
          <w:sz w:val="28"/>
          <w:szCs w:val="28"/>
        </w:rPr>
        <w:br/>
        <w:t>и Контрольно-счетной палатой</w:t>
      </w:r>
      <w:r w:rsidR="00D47C9A">
        <w:rPr>
          <w:rFonts w:ascii="Times New Roman" w:hAnsi="Times New Roman"/>
          <w:b/>
          <w:bCs/>
          <w:sz w:val="28"/>
          <w:szCs w:val="28"/>
        </w:rPr>
        <w:t xml:space="preserve"> Талдомского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b/>
          <w:bCs/>
          <w:sz w:val="28"/>
          <w:szCs w:val="28"/>
        </w:rPr>
        <w:br/>
        <w:t>параллельного контрольного мероприятия</w:t>
      </w:r>
      <w:r>
        <w:rPr>
          <w:rFonts w:ascii="Times New Roman" w:hAnsi="Times New Roman"/>
          <w:sz w:val="24"/>
          <w:szCs w:val="24"/>
        </w:rPr>
        <w:br/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   »  _____________20 ____ г.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Контрольно-счетная палата Московской области и Контрольно-счетная палата </w:t>
      </w:r>
      <w:r w:rsidR="00D47C9A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16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>именуемые в дальнейшем Сторонами, решили провести параллельное контрольное мероприятие «______________________________________________________________________________________________________________________________________»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наименование контрольного мероприятия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(далее - контрольное мероприятие), руководствуясь нижеследующим:</w:t>
      </w:r>
      <w:r>
        <w:rPr>
          <w:rFonts w:ascii="Times New Roman" w:hAnsi="Times New Roman"/>
          <w:sz w:val="28"/>
          <w:szCs w:val="28"/>
        </w:rPr>
        <w:br/>
        <w:t>1. Стороны исходят из того, что данное контрольное мероприятие</w:t>
      </w:r>
      <w:r>
        <w:rPr>
          <w:rFonts w:ascii="Times New Roman" w:hAnsi="Times New Roman"/>
          <w:sz w:val="28"/>
          <w:szCs w:val="28"/>
        </w:rPr>
        <w:br/>
        <w:t>послужит: 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(указывается, например: содействие повышению эффективности использования средств соответствующего бюджета)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2. При подписании настоящего Решения Стороны определяются:</w:t>
      </w:r>
      <w:r>
        <w:rPr>
          <w:rFonts w:ascii="Times New Roman" w:hAnsi="Times New Roman"/>
          <w:sz w:val="28"/>
          <w:szCs w:val="28"/>
        </w:rPr>
        <w:br/>
        <w:t>основание для проведения контрольного мероприятия: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цели контрольного мероприятия: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объекты контрольного мероприятия: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</w:t>
      </w:r>
      <w:r w:rsidR="00D47C9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Контрольно-счетной палаты</w:t>
      </w:r>
      <w:r w:rsidR="00D47C9A">
        <w:rPr>
          <w:rFonts w:ascii="Times New Roman" w:hAnsi="Times New Roman"/>
          <w:sz w:val="24"/>
          <w:szCs w:val="24"/>
        </w:rPr>
        <w:t xml:space="preserve"> Талдомского</w:t>
      </w:r>
      <w:r>
        <w:rPr>
          <w:rFonts w:ascii="Times New Roman" w:hAnsi="Times New Roman"/>
          <w:sz w:val="24"/>
          <w:szCs w:val="24"/>
        </w:rPr>
        <w:t xml:space="preserve"> городского округа, объекты, в отношении которых контрольные действия</w:t>
      </w:r>
      <w:r>
        <w:rPr>
          <w:rFonts w:ascii="Times New Roman" w:hAnsi="Times New Roman"/>
          <w:sz w:val="24"/>
          <w:szCs w:val="24"/>
        </w:rPr>
        <w:br/>
        <w:t>осуществляются Контрольно-счетной палатой</w:t>
      </w:r>
      <w:r w:rsidR="00D47C9A">
        <w:rPr>
          <w:rFonts w:ascii="Times New Roman" w:hAnsi="Times New Roman"/>
          <w:sz w:val="24"/>
          <w:szCs w:val="24"/>
        </w:rPr>
        <w:t xml:space="preserve"> Талдомского</w:t>
      </w:r>
      <w:r>
        <w:rPr>
          <w:rFonts w:ascii="Times New Roman" w:hAnsi="Times New Roman"/>
          <w:sz w:val="24"/>
          <w:szCs w:val="24"/>
        </w:rPr>
        <w:t xml:space="preserve"> городского округа,   самостоятельно)</w:t>
      </w:r>
      <w:r>
        <w:rPr>
          <w:rFonts w:ascii="Times New Roman" w:hAnsi="Times New Roman"/>
          <w:sz w:val="28"/>
          <w:szCs w:val="28"/>
        </w:rPr>
        <w:br/>
        <w:t>сроки проведения контрольного мероприятия: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общий________________________ </w:t>
      </w:r>
      <w:r>
        <w:rPr>
          <w:rFonts w:ascii="Times New Roman" w:hAnsi="Times New Roman"/>
          <w:sz w:val="28"/>
          <w:szCs w:val="28"/>
        </w:rPr>
        <w:br/>
        <w:t>на объекте ________________________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ответственные лица за проведение мероприятия: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 Контрольно-счетной палаты Московской области: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(должность, Ф.И.О.)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от Контрольно-счетной палаты </w:t>
      </w:r>
      <w:r w:rsidR="00D47C9A">
        <w:rPr>
          <w:rFonts w:ascii="Times New Roman" w:hAnsi="Times New Roman"/>
          <w:sz w:val="28"/>
          <w:szCs w:val="28"/>
        </w:rPr>
        <w:t>Талдомского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sz w:val="18"/>
          <w:szCs w:val="28"/>
        </w:rPr>
        <w:t>(должность,Ф.И.О.)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организационные процедуры проведения контрольного мероприятия: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(указываются составляющие подготовительного, основного и заключительного этапов контрольного мероприятия, требующие согласования) </w:t>
      </w:r>
      <w:r>
        <w:rPr>
          <w:rFonts w:ascii="Times New Roman" w:hAnsi="Times New Roman"/>
          <w:sz w:val="28"/>
          <w:szCs w:val="28"/>
        </w:rPr>
        <w:br/>
        <w:t>порядок подготовки, согласования и утверждения программы проведения</w:t>
      </w:r>
      <w:r>
        <w:rPr>
          <w:rFonts w:ascii="Times New Roman" w:hAnsi="Times New Roman"/>
          <w:sz w:val="28"/>
          <w:szCs w:val="28"/>
        </w:rPr>
        <w:br/>
        <w:t>контрольного мероприятия: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(указываются ответственный за подготовку программы проведения контрольного мероприятия, порядок ее подготовки, согласования, сроки согласования и утверждения, внесение возможных изменений и т. д.)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проведения</w:t>
      </w:r>
      <w:r>
        <w:rPr>
          <w:rFonts w:ascii="Times New Roman" w:hAnsi="Times New Roman"/>
          <w:sz w:val="28"/>
          <w:szCs w:val="28"/>
        </w:rPr>
        <w:br/>
        <w:t>контрольного мероприятия, не регламентированных документами Сторон ____________________________________________________________________</w:t>
      </w:r>
      <w:r w:rsidR="00D47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(если таковые необходимы)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3. При проведении контрольного мероприятия Стороны в пределах своих</w:t>
      </w:r>
      <w:r>
        <w:rPr>
          <w:rFonts w:ascii="Times New Roman" w:hAnsi="Times New Roman"/>
          <w:sz w:val="28"/>
          <w:szCs w:val="28"/>
        </w:rPr>
        <w:br/>
        <w:t>полномочий договариваются о следующем порядке передачи необходимой</w:t>
      </w:r>
      <w:r>
        <w:rPr>
          <w:rFonts w:ascii="Times New Roman" w:hAnsi="Times New Roman"/>
          <w:sz w:val="28"/>
          <w:szCs w:val="28"/>
        </w:rPr>
        <w:br/>
        <w:t>информации 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  <w:r>
        <w:rPr>
          <w:rFonts w:ascii="Times New Roman" w:hAnsi="Times New Roman"/>
          <w:sz w:val="28"/>
          <w:szCs w:val="28"/>
        </w:rPr>
        <w:br/>
        <w:t>При обмене информацией, отнесенной к государственной или иной</w:t>
      </w:r>
      <w:r>
        <w:rPr>
          <w:rFonts w:ascii="Times New Roman" w:hAnsi="Times New Roman"/>
          <w:sz w:val="28"/>
          <w:szCs w:val="28"/>
        </w:rPr>
        <w:br/>
        <w:t>охраняемой законом тайне, в рамках настоящего Решения Стороны</w:t>
      </w:r>
      <w:r>
        <w:rPr>
          <w:rFonts w:ascii="Times New Roman" w:hAnsi="Times New Roman"/>
          <w:sz w:val="28"/>
          <w:szCs w:val="28"/>
        </w:rPr>
        <w:br/>
        <w:t>руководствуются законодательством Российской Федерации о защите</w:t>
      </w:r>
      <w:r>
        <w:rPr>
          <w:rFonts w:ascii="Times New Roman" w:hAnsi="Times New Roman"/>
          <w:sz w:val="28"/>
          <w:szCs w:val="28"/>
        </w:rPr>
        <w:br/>
        <w:t>государственной тайны или иной конфиденциальной информации.</w:t>
      </w:r>
      <w:r>
        <w:rPr>
          <w:rFonts w:ascii="Times New Roman" w:hAnsi="Times New Roman"/>
          <w:sz w:val="28"/>
          <w:szCs w:val="28"/>
        </w:rPr>
        <w:br/>
        <w:t>4. Стороны при необходимости проводят рабочие совещания.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(указывается: тема совещания, место проведения совещания, сроки проведения совещания и </w:t>
      </w:r>
      <w:r>
        <w:rPr>
          <w:rFonts w:ascii="Times New Roman" w:hAnsi="Times New Roman"/>
          <w:sz w:val="24"/>
          <w:szCs w:val="24"/>
        </w:rPr>
        <w:lastRenderedPageBreak/>
        <w:t>т.д.)</w:t>
      </w:r>
      <w:r>
        <w:rPr>
          <w:rFonts w:ascii="Times New Roman" w:hAnsi="Times New Roman"/>
          <w:sz w:val="28"/>
          <w:szCs w:val="28"/>
        </w:rPr>
        <w:br/>
        <w:t>5. Оформление результатов проведения контрольного мероприятия на</w:t>
      </w:r>
      <w:r>
        <w:rPr>
          <w:rFonts w:ascii="Times New Roman" w:hAnsi="Times New Roman"/>
          <w:sz w:val="28"/>
          <w:szCs w:val="28"/>
        </w:rPr>
        <w:br/>
        <w:t>объектах мероприятия осуществляется в форме: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(указываются документы, оформляемые по результатам проведения мероприятия на объектах мероприятия)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6. После проведения контрольного мероприятия одной Стороной в интересах</w:t>
      </w:r>
      <w:r>
        <w:rPr>
          <w:rFonts w:ascii="Times New Roman" w:hAnsi="Times New Roman"/>
          <w:sz w:val="28"/>
          <w:szCs w:val="28"/>
        </w:rPr>
        <w:br/>
        <w:t>другой Стороны Сторона, его проводившая, информирует другую Сторону о</w:t>
      </w:r>
      <w:r>
        <w:rPr>
          <w:rFonts w:ascii="Times New Roman" w:hAnsi="Times New Roman"/>
          <w:sz w:val="28"/>
          <w:szCs w:val="28"/>
        </w:rPr>
        <w:br/>
        <w:t>результатах данного контрольного мероприятия ____________________________________________________________________(</w:t>
      </w:r>
      <w:r>
        <w:rPr>
          <w:rFonts w:ascii="Times New Roman" w:hAnsi="Times New Roman"/>
          <w:sz w:val="24"/>
          <w:szCs w:val="24"/>
        </w:rPr>
        <w:t>форма, сроки предоставления информации и т. п.)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7. Стороны при необходимости проводят консультации в целях обсуждения</w:t>
      </w:r>
      <w:r>
        <w:rPr>
          <w:rFonts w:ascii="Times New Roman" w:hAnsi="Times New Roman"/>
          <w:sz w:val="28"/>
          <w:szCs w:val="28"/>
        </w:rPr>
        <w:br/>
        <w:t>результатов контрольного мероприятия __________________________________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(место проведения консультации, сроки проведения консультации, выражение особого мнения).</w:t>
      </w:r>
      <w:r>
        <w:rPr>
          <w:rFonts w:ascii="Times New Roman" w:hAnsi="Times New Roman"/>
          <w:sz w:val="28"/>
          <w:szCs w:val="28"/>
        </w:rPr>
        <w:br/>
        <w:t>8. По результатам проведения контрольного мероприятия подготавливается</w:t>
      </w:r>
      <w:r>
        <w:rPr>
          <w:rFonts w:ascii="Times New Roman" w:hAnsi="Times New Roman"/>
          <w:sz w:val="28"/>
          <w:szCs w:val="28"/>
        </w:rPr>
        <w:br/>
        <w:t>каждой стороной самостоятельно:_______________________________________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(указывается форма итогового документа)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Объем и порядок предоставления дополнительных материалов</w:t>
      </w:r>
      <w:r>
        <w:rPr>
          <w:rFonts w:ascii="Times New Roman" w:hAnsi="Times New Roman"/>
          <w:sz w:val="28"/>
          <w:szCs w:val="28"/>
        </w:rPr>
        <w:br/>
        <w:t>определяются по согласованию Сторон___________________________________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  <w:r>
        <w:rPr>
          <w:rFonts w:ascii="Times New Roman" w:hAnsi="Times New Roman"/>
          <w:sz w:val="28"/>
          <w:szCs w:val="28"/>
        </w:rPr>
        <w:br/>
        <w:t>8. Все изменения к настоящему Решению оформляются дополнительными</w:t>
      </w:r>
      <w:r>
        <w:rPr>
          <w:rFonts w:ascii="Times New Roman" w:hAnsi="Times New Roman"/>
          <w:sz w:val="28"/>
          <w:szCs w:val="28"/>
        </w:rPr>
        <w:br/>
        <w:t>письменными соглашениями и подписываются Сторонами.</w:t>
      </w:r>
      <w:r>
        <w:rPr>
          <w:rFonts w:ascii="Times New Roman" w:hAnsi="Times New Roman"/>
          <w:sz w:val="28"/>
          <w:szCs w:val="28"/>
        </w:rPr>
        <w:br/>
        <w:t>9. Настоящее Решение вступает в силу с момента подписания его обеими</w:t>
      </w:r>
      <w:r>
        <w:rPr>
          <w:rFonts w:ascii="Times New Roman" w:hAnsi="Times New Roman"/>
          <w:sz w:val="28"/>
          <w:szCs w:val="28"/>
        </w:rPr>
        <w:br/>
        <w:t>Сторонами и действует до окончания контрольного мероприятия.</w:t>
      </w:r>
      <w:r>
        <w:rPr>
          <w:rFonts w:ascii="Times New Roman" w:hAnsi="Times New Roman"/>
          <w:sz w:val="28"/>
          <w:szCs w:val="28"/>
        </w:rPr>
        <w:br/>
        <w:t>Действие настоящего Решения не может быть прекращено во время уже</w:t>
      </w:r>
      <w:r>
        <w:rPr>
          <w:rFonts w:ascii="Times New Roman" w:hAnsi="Times New Roman"/>
          <w:sz w:val="28"/>
          <w:szCs w:val="28"/>
        </w:rPr>
        <w:br/>
        <w:t>проводимого контрольного мероприятия до его полного завершения.</w:t>
      </w:r>
      <w:r>
        <w:rPr>
          <w:rFonts w:ascii="Times New Roman" w:hAnsi="Times New Roman"/>
          <w:sz w:val="28"/>
          <w:szCs w:val="28"/>
        </w:rPr>
        <w:br/>
        <w:t>Датой окончания контрольного мероприятия считается дата принятия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Коллегией КСП Московской области решения об утверждении совместного</w:t>
      </w:r>
      <w:r>
        <w:rPr>
          <w:rFonts w:ascii="Times New Roman" w:hAnsi="Times New Roman"/>
          <w:sz w:val="28"/>
          <w:szCs w:val="28"/>
        </w:rPr>
        <w:br/>
        <w:t>отчета о результатах данного мероприятия.</w:t>
      </w:r>
    </w:p>
    <w:p w:rsidR="001F5064" w:rsidRDefault="001F50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Совершено______________ в__________________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_______ экземплярах.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Дата место подписания</w:t>
      </w:r>
      <w:r>
        <w:rPr>
          <w:rFonts w:ascii="Times New Roman" w:hAnsi="Times New Roman"/>
          <w:sz w:val="28"/>
          <w:szCs w:val="28"/>
        </w:rPr>
        <w:br/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 Контрольно-счетной палаты Московской области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 Московской области______________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/инициалы и фамилия/)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От Контрольно-счетной палаты </w:t>
      </w:r>
      <w:r w:rsidR="00D47C9A">
        <w:rPr>
          <w:rFonts w:ascii="Times New Roman" w:hAnsi="Times New Roman"/>
          <w:sz w:val="28"/>
          <w:szCs w:val="28"/>
        </w:rPr>
        <w:t>Талдомского городского округа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Контрольно-счетной палаты </w:t>
      </w:r>
      <w:r w:rsidR="00D47C9A">
        <w:rPr>
          <w:rFonts w:ascii="Times New Roman" w:hAnsi="Times New Roman"/>
          <w:sz w:val="28"/>
          <w:szCs w:val="28"/>
        </w:rPr>
        <w:t>Талдомского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(подпись /инициалы и фамилия/)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F5064" w:rsidRDefault="001F506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5</w:t>
      </w: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(п. 7.1 Стандарта)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о проведении Контрольно-счетной палатой Московской области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и Контрольно-счетной палатой </w:t>
      </w:r>
      <w:r w:rsidR="00D47C9A">
        <w:rPr>
          <w:rFonts w:ascii="Times New Roman" w:hAnsi="Times New Roman"/>
          <w:b/>
          <w:bCs/>
          <w:sz w:val="28"/>
          <w:szCs w:val="28"/>
        </w:rPr>
        <w:t xml:space="preserve">Талдомского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b/>
          <w:bCs/>
          <w:sz w:val="28"/>
          <w:szCs w:val="28"/>
        </w:rPr>
        <w:br/>
        <w:t>совместного экспертно-аналитического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4"/>
          <w:szCs w:val="24"/>
        </w:rPr>
        <w:br/>
      </w:r>
    </w:p>
    <w:p w:rsidR="001F5064" w:rsidRDefault="00CF22DE">
      <w:pPr>
        <w:pStyle w:val="ad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   »  _____________20 ____ г.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6"/>
          <w:szCs w:val="24"/>
        </w:rPr>
        <w:br/>
      </w:r>
      <w:r>
        <w:rPr>
          <w:rFonts w:ascii="Times New Roman" w:hAnsi="Times New Roman"/>
          <w:sz w:val="28"/>
          <w:szCs w:val="28"/>
        </w:rPr>
        <w:t xml:space="preserve">Контрольно-счетная палата Московской области и Контрольно-счетная палата </w:t>
      </w:r>
      <w:r w:rsidR="00D47C9A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16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>именуемые в дальнейшем Сторонами, решили провести совместное экспертно-аналитическое мероприятие «__________________________________________________________________»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(наименование экспертно-аналитического мероприятия)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(далее - экспертно-аналитическое мероприятие), руководствуясь</w:t>
      </w:r>
      <w:r>
        <w:rPr>
          <w:rFonts w:ascii="Times New Roman" w:hAnsi="Times New Roman"/>
          <w:sz w:val="28"/>
          <w:szCs w:val="28"/>
        </w:rPr>
        <w:br/>
        <w:t>нижеследующим:</w:t>
      </w:r>
      <w:r>
        <w:rPr>
          <w:rFonts w:ascii="Times New Roman" w:hAnsi="Times New Roman"/>
          <w:sz w:val="28"/>
          <w:szCs w:val="28"/>
        </w:rPr>
        <w:br/>
        <w:t>1. Стороны исходят из того, что данное экспертно-аналитическое</w:t>
      </w:r>
      <w:r>
        <w:rPr>
          <w:rFonts w:ascii="Times New Roman" w:hAnsi="Times New Roman"/>
          <w:sz w:val="28"/>
          <w:szCs w:val="28"/>
        </w:rPr>
        <w:br/>
        <w:t>мероприятие послужит: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(указывается, например: содействие повышению эффективности использования средств соответствующего бюджета)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2. При подписании настоящего Решения определяются:</w:t>
      </w:r>
      <w:r>
        <w:rPr>
          <w:rFonts w:ascii="Times New Roman" w:hAnsi="Times New Roman"/>
          <w:sz w:val="28"/>
          <w:szCs w:val="28"/>
        </w:rPr>
        <w:br/>
        <w:t>основание для проведения экспертно-аналитического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цели экспертно-аналитического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____________________________________________________________________объекты экспертно-аналитического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(объекты, в отношении которых экспертно-аналитические действия проводятся группой инспекторов и иных сотрудников Контрольно-счетной палаты Московской области; объекты, в отношении которых экспертно-аналитические действия проводятся группой, состоящей из представителей Контрольно-счетной палаты Московской области</w:t>
      </w:r>
      <w:r w:rsidR="00D47C9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Контрольно-счетной палаты</w:t>
      </w:r>
      <w:r w:rsidR="00D47C9A">
        <w:rPr>
          <w:rFonts w:ascii="Times New Roman" w:hAnsi="Times New Roman"/>
          <w:sz w:val="24"/>
          <w:szCs w:val="24"/>
        </w:rPr>
        <w:t xml:space="preserve"> Талдомского</w:t>
      </w:r>
      <w:r>
        <w:rPr>
          <w:rFonts w:ascii="Times New Roman" w:hAnsi="Times New Roman"/>
          <w:sz w:val="24"/>
          <w:szCs w:val="24"/>
        </w:rPr>
        <w:t xml:space="preserve"> городского округа, объекты, в отношении которых экспертно-аналитические действия осуществляются Контрольно-счетной палатой</w:t>
      </w:r>
      <w:r w:rsidR="00D47C9A">
        <w:rPr>
          <w:rFonts w:ascii="Times New Roman" w:hAnsi="Times New Roman"/>
          <w:sz w:val="24"/>
          <w:szCs w:val="24"/>
        </w:rPr>
        <w:t xml:space="preserve"> Талдомского</w:t>
      </w:r>
      <w:r>
        <w:rPr>
          <w:rFonts w:ascii="Times New Roman" w:hAnsi="Times New Roman"/>
          <w:sz w:val="24"/>
          <w:szCs w:val="24"/>
        </w:rPr>
        <w:t xml:space="preserve"> городского округа,   самостоятельно)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8"/>
          <w:szCs w:val="28"/>
        </w:rPr>
        <w:t>кспертно-аналитического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общий__________________ </w:t>
      </w:r>
      <w:r>
        <w:rPr>
          <w:rFonts w:ascii="Times New Roman" w:hAnsi="Times New Roman"/>
          <w:sz w:val="28"/>
          <w:szCs w:val="28"/>
        </w:rPr>
        <w:br/>
        <w:t>на объекте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ответственные лица за проведение мероприятия: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 Контрольно-счетной палаты Московской области: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(должность, Ф.И.О.)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 Контрольно-счетной палаты</w:t>
      </w:r>
      <w:r w:rsidR="00D47C9A">
        <w:rPr>
          <w:rFonts w:ascii="Times New Roman" w:hAnsi="Times New Roman"/>
          <w:sz w:val="28"/>
          <w:szCs w:val="28"/>
        </w:rPr>
        <w:t xml:space="preserve"> Талдомского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sz w:val="18"/>
          <w:szCs w:val="28"/>
        </w:rPr>
        <w:t>(должность,Ф.И.О.)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(должность, Ф.И.О.)</w:t>
      </w:r>
      <w:r>
        <w:rPr>
          <w:rFonts w:ascii="Times New Roman" w:hAnsi="Times New Roman"/>
          <w:sz w:val="28"/>
          <w:szCs w:val="28"/>
        </w:rPr>
        <w:br/>
        <w:t>организационные процедуры проведения экспертно-аналитического</w:t>
      </w:r>
      <w:r>
        <w:rPr>
          <w:rFonts w:ascii="Times New Roman" w:hAnsi="Times New Roman"/>
          <w:sz w:val="28"/>
          <w:szCs w:val="28"/>
        </w:rPr>
        <w:br/>
        <w:t xml:space="preserve">мероприятия: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 составляющие подготовительного, основного и заключительного этапов экспертно-аналитического мероприятия, требующие согласования)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порядок подготовки, согласования и утверждения программы проведения</w:t>
      </w:r>
      <w:r>
        <w:rPr>
          <w:rFonts w:ascii="Times New Roman" w:hAnsi="Times New Roman"/>
          <w:sz w:val="28"/>
          <w:szCs w:val="28"/>
        </w:rPr>
        <w:br/>
        <w:t>экспертно-аналитического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(указываются: ответственный за подготовку программы экспертно-аналитического мероприятия, порядок согласования, сроки согласования и утверждения, внесение возможных изменений и т. д.)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экспертно-аналитического мероприятия, не регламентированных документами Сторон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____________________________________________________________________(</w:t>
      </w:r>
      <w:r>
        <w:rPr>
          <w:rFonts w:ascii="Times New Roman" w:hAnsi="Times New Roman"/>
          <w:sz w:val="24"/>
          <w:szCs w:val="24"/>
        </w:rPr>
        <w:t>если таковые необходимы)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3. При проведении экспертно-аналитического мероприятия Стороны в</w:t>
      </w:r>
      <w:r>
        <w:rPr>
          <w:rFonts w:ascii="Times New Roman" w:hAnsi="Times New Roman"/>
          <w:sz w:val="28"/>
          <w:szCs w:val="28"/>
        </w:rPr>
        <w:br/>
        <w:t>пределах своих полномочий договариваются о порядке передачи</w:t>
      </w:r>
      <w:r>
        <w:rPr>
          <w:rFonts w:ascii="Times New Roman" w:hAnsi="Times New Roman"/>
          <w:sz w:val="28"/>
          <w:szCs w:val="28"/>
        </w:rPr>
        <w:br/>
        <w:t>необходимой информации______________________________________________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(указывается на каких носителях передается информация, количество экземпляров, сроки передачи с каждого объекта мероприятия и т. п.).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При обмене информацией, отнесенной к государственной или иной</w:t>
      </w:r>
      <w:r>
        <w:rPr>
          <w:rFonts w:ascii="Times New Roman" w:hAnsi="Times New Roman"/>
          <w:sz w:val="28"/>
          <w:szCs w:val="28"/>
        </w:rPr>
        <w:br/>
        <w:t>охраняемой законом тайне, в рамках настоящего Решения Стороны</w:t>
      </w:r>
      <w:r>
        <w:rPr>
          <w:rFonts w:ascii="Times New Roman" w:hAnsi="Times New Roman"/>
          <w:sz w:val="28"/>
          <w:szCs w:val="28"/>
        </w:rPr>
        <w:br/>
        <w:t>руководствуются законодательством Российской Федерации о защите</w:t>
      </w:r>
      <w:r>
        <w:rPr>
          <w:rFonts w:ascii="Times New Roman" w:hAnsi="Times New Roman"/>
          <w:sz w:val="28"/>
          <w:szCs w:val="28"/>
        </w:rPr>
        <w:br/>
        <w:t>государственной тайны или иной конфиденциальной информации.</w:t>
      </w:r>
      <w:r>
        <w:rPr>
          <w:rFonts w:ascii="Times New Roman" w:hAnsi="Times New Roman"/>
          <w:sz w:val="28"/>
          <w:szCs w:val="28"/>
        </w:rPr>
        <w:br/>
        <w:t>4. Стороны при необходимости проводят рабочие совещания.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(указывается: тема совещания, место проведения совещания, сроки проведения совещания и т.д.)</w:t>
      </w:r>
      <w:r>
        <w:rPr>
          <w:rFonts w:ascii="Times New Roman" w:hAnsi="Times New Roman"/>
          <w:sz w:val="28"/>
          <w:szCs w:val="28"/>
        </w:rPr>
        <w:br/>
        <w:t>5. Стороны при необходимости проводят консультации в целях обсуждения</w:t>
      </w:r>
      <w:r>
        <w:rPr>
          <w:rFonts w:ascii="Times New Roman" w:hAnsi="Times New Roman"/>
          <w:sz w:val="28"/>
          <w:szCs w:val="28"/>
        </w:rPr>
        <w:br/>
        <w:t>результатов экспертно-аналитического мероприятия_______________________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(место проведения консультации, сроки проведения, выражение особого мнения).</w:t>
      </w:r>
      <w:r>
        <w:rPr>
          <w:rFonts w:ascii="Times New Roman" w:hAnsi="Times New Roman"/>
          <w:sz w:val="28"/>
          <w:szCs w:val="28"/>
        </w:rPr>
        <w:br/>
        <w:t>6. По результатам проведения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br/>
        <w:t>подготавливается отчет о результатах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br/>
        <w:t>организационные процедуры проведения экспертно-аналитического</w:t>
      </w:r>
      <w:r>
        <w:rPr>
          <w:rFonts w:ascii="Times New Roman" w:hAnsi="Times New Roman"/>
          <w:sz w:val="28"/>
          <w:szCs w:val="28"/>
        </w:rPr>
        <w:br/>
        <w:t>мероприятия: 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 порядок обмена итоговой информацией, ответственного исполнителя отчета, сроки исполнения</w:t>
      </w:r>
      <w:r w:rsidR="00D47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отчета, сроки согласования, представления отчета на утверждение Коллегии КСП Московской области, и т. п.).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Объем и порядок предоставления дополнительных материалов</w:t>
      </w:r>
      <w:r>
        <w:rPr>
          <w:rFonts w:ascii="Times New Roman" w:hAnsi="Times New Roman"/>
          <w:sz w:val="28"/>
          <w:szCs w:val="28"/>
        </w:rPr>
        <w:br/>
        <w:t>определяются по согласованию Сторон__________________________________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 п.).</w:t>
      </w:r>
      <w:r>
        <w:rPr>
          <w:rFonts w:ascii="Times New Roman" w:hAnsi="Times New Roman"/>
          <w:sz w:val="28"/>
          <w:szCs w:val="28"/>
        </w:rPr>
        <w:br/>
        <w:t>7. Все изменения к настоящему Решению оформляются дополнительными</w:t>
      </w:r>
      <w:r>
        <w:rPr>
          <w:rFonts w:ascii="Times New Roman" w:hAnsi="Times New Roman"/>
          <w:sz w:val="28"/>
          <w:szCs w:val="28"/>
        </w:rPr>
        <w:br/>
        <w:t>письменными соглашениями и подписываются Сторонами.</w:t>
      </w:r>
      <w:r>
        <w:rPr>
          <w:rFonts w:ascii="Times New Roman" w:hAnsi="Times New Roman"/>
          <w:sz w:val="28"/>
          <w:szCs w:val="28"/>
        </w:rPr>
        <w:br/>
        <w:t>8. Настоящее Решение вступает в силу с момента подписания его обеими</w:t>
      </w:r>
      <w:r>
        <w:rPr>
          <w:rFonts w:ascii="Times New Roman" w:hAnsi="Times New Roman"/>
          <w:sz w:val="28"/>
          <w:szCs w:val="28"/>
        </w:rPr>
        <w:br/>
        <w:t>Сторонами и действует до окончания экспертно-аналитического мероприятия.</w:t>
      </w:r>
      <w:r>
        <w:rPr>
          <w:rFonts w:ascii="Times New Roman" w:hAnsi="Times New Roman"/>
          <w:sz w:val="28"/>
          <w:szCs w:val="28"/>
        </w:rPr>
        <w:br/>
        <w:t>Действие настоящего Решения не может быть прекращено во время уже</w:t>
      </w:r>
      <w:r>
        <w:rPr>
          <w:rFonts w:ascii="Times New Roman" w:hAnsi="Times New Roman"/>
          <w:sz w:val="28"/>
          <w:szCs w:val="28"/>
        </w:rPr>
        <w:br/>
        <w:t>проводимого экспертно-аналитического мероприятия до его полного завершения.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Датой окончания экспертно-аналитического мероприятия считается дата</w:t>
      </w:r>
      <w:r>
        <w:rPr>
          <w:rFonts w:ascii="Times New Roman" w:hAnsi="Times New Roman"/>
          <w:sz w:val="28"/>
          <w:szCs w:val="28"/>
        </w:rPr>
        <w:br/>
        <w:t>принятия Коллегией Контрольно-счетной палаты Московской области решения</w:t>
      </w:r>
      <w:r>
        <w:rPr>
          <w:rFonts w:ascii="Times New Roman" w:hAnsi="Times New Roman"/>
          <w:sz w:val="28"/>
          <w:szCs w:val="28"/>
        </w:rPr>
        <w:br/>
        <w:t>об утверждении совместного отчета о результатах данного мероприятия.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br/>
        <w:t xml:space="preserve">Совершено______________ в__________________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_______ экземплярах.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Дата место подписания</w:t>
      </w:r>
      <w:r>
        <w:rPr>
          <w:rFonts w:ascii="Times New Roman" w:hAnsi="Times New Roman"/>
          <w:sz w:val="28"/>
          <w:szCs w:val="28"/>
        </w:rPr>
        <w:br/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 Контрольно-счетной палаты Московской области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 Московской области______________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/инициалы и фамилия/)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От Контрольно-счетной палаты </w:t>
      </w:r>
      <w:r w:rsidR="00D47C9A">
        <w:rPr>
          <w:rFonts w:ascii="Times New Roman" w:hAnsi="Times New Roman"/>
          <w:sz w:val="28"/>
          <w:szCs w:val="28"/>
        </w:rPr>
        <w:t>Талдомского городского округа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Контрольно-счетной палаты </w:t>
      </w:r>
      <w:r w:rsidR="00D47C9A">
        <w:rPr>
          <w:rFonts w:ascii="Times New Roman" w:hAnsi="Times New Roman"/>
          <w:sz w:val="28"/>
          <w:szCs w:val="28"/>
        </w:rPr>
        <w:t>Талдомского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(подпись /инициалы и фамилия/)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Приложение № 6</w:t>
      </w: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(п. 7.1 Стандарта)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о проведении Контрольно-счетной палатой Московской области </w:t>
      </w:r>
      <w:r>
        <w:rPr>
          <w:rFonts w:ascii="Times New Roman" w:hAnsi="Times New Roman"/>
          <w:b/>
          <w:bCs/>
          <w:sz w:val="28"/>
          <w:szCs w:val="28"/>
        </w:rPr>
        <w:br/>
        <w:t>и Контрольно-счетной палатой</w:t>
      </w:r>
      <w:r w:rsidR="00F83C93">
        <w:rPr>
          <w:rFonts w:ascii="Times New Roman" w:hAnsi="Times New Roman"/>
          <w:b/>
          <w:bCs/>
          <w:sz w:val="28"/>
          <w:szCs w:val="28"/>
        </w:rPr>
        <w:t xml:space="preserve"> Талдомского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b/>
          <w:bCs/>
          <w:sz w:val="28"/>
          <w:szCs w:val="28"/>
        </w:rPr>
        <w:br/>
        <w:t>параллельного экспертно-аналитического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4"/>
          <w:szCs w:val="24"/>
        </w:rPr>
        <w:br/>
      </w:r>
    </w:p>
    <w:p w:rsidR="001F5064" w:rsidRDefault="00CF22DE">
      <w:pPr>
        <w:pStyle w:val="ad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   »  _____________20 ____ г.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6"/>
          <w:szCs w:val="24"/>
        </w:rPr>
        <w:br/>
      </w:r>
      <w:r>
        <w:rPr>
          <w:rFonts w:ascii="Times New Roman" w:hAnsi="Times New Roman"/>
          <w:sz w:val="28"/>
          <w:szCs w:val="28"/>
        </w:rPr>
        <w:t xml:space="preserve">Контрольно-счетная палата Московской области и Контрольно-счетная палата </w:t>
      </w:r>
      <w:r w:rsidR="00F83C93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F83C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именуемые в дальнейшем Сторонами, решили провести параллельное экспертно-аналитическое мероприятие «__________________________________________________________________»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(наименование экспертно-аналитического мероприятия)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(далее - экспертно-аналитическое мероприятие), руководствуясь</w:t>
      </w:r>
      <w:r>
        <w:rPr>
          <w:rFonts w:ascii="Times New Roman" w:hAnsi="Times New Roman"/>
          <w:sz w:val="28"/>
          <w:szCs w:val="28"/>
        </w:rPr>
        <w:br/>
        <w:t>нижеследующим:</w:t>
      </w:r>
      <w:r>
        <w:rPr>
          <w:rFonts w:ascii="Times New Roman" w:hAnsi="Times New Roman"/>
          <w:sz w:val="28"/>
          <w:szCs w:val="28"/>
        </w:rPr>
        <w:br/>
        <w:t>1. Стороны исходят из того, что данное экспертно-аналитическое</w:t>
      </w:r>
      <w:r>
        <w:rPr>
          <w:rFonts w:ascii="Times New Roman" w:hAnsi="Times New Roman"/>
          <w:sz w:val="28"/>
          <w:szCs w:val="28"/>
        </w:rPr>
        <w:br/>
        <w:t>мероприятие послужит: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(указывается, например: содействие повышению эффективности использования средств соответствующего бюджета)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2. При подписании настоящего Решения определяются:</w:t>
      </w:r>
      <w:r>
        <w:rPr>
          <w:rFonts w:ascii="Times New Roman" w:hAnsi="Times New Roman"/>
          <w:sz w:val="28"/>
          <w:szCs w:val="28"/>
        </w:rPr>
        <w:br/>
        <w:t>основание для проведения экспертно-аналитического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цели экспертно-аналитического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____________________________________________________________________объекты экспертно-аналитического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(объекты, в отношении которых экспертно-аналитические действия проводятся группой инспекторов и иных сотрудников Контрольно-счетной палаты Московской области; объекты, в отношении которых экспертно-аналитические действия проводятся группой, состоящей из представителей Контрольно-счетной палаты Московской области</w:t>
      </w:r>
      <w:r w:rsidR="00F83C9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Контрольно-счетной палаты</w:t>
      </w:r>
      <w:r w:rsidR="00F83C93">
        <w:rPr>
          <w:rFonts w:ascii="Times New Roman" w:hAnsi="Times New Roman"/>
          <w:sz w:val="24"/>
          <w:szCs w:val="24"/>
        </w:rPr>
        <w:t xml:space="preserve"> Талдомского</w:t>
      </w:r>
      <w:r>
        <w:rPr>
          <w:rFonts w:ascii="Times New Roman" w:hAnsi="Times New Roman"/>
          <w:sz w:val="24"/>
          <w:szCs w:val="24"/>
        </w:rPr>
        <w:t xml:space="preserve"> городского округа, объекты, в отношении которых экспертно-аналитические действия осуществляются Контрольно-счетной палатой</w:t>
      </w:r>
      <w:r w:rsidR="00F83C93">
        <w:rPr>
          <w:rFonts w:ascii="Times New Roman" w:hAnsi="Times New Roman"/>
          <w:sz w:val="24"/>
          <w:szCs w:val="24"/>
        </w:rPr>
        <w:t xml:space="preserve"> Талдомского</w:t>
      </w:r>
      <w:r>
        <w:rPr>
          <w:rFonts w:ascii="Times New Roman" w:hAnsi="Times New Roman"/>
          <w:sz w:val="24"/>
          <w:szCs w:val="24"/>
        </w:rPr>
        <w:t xml:space="preserve"> городского округа,   самостоятельно)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сроки проведения экспертно-аналитического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общий__________________ </w:t>
      </w:r>
      <w:r>
        <w:rPr>
          <w:rFonts w:ascii="Times New Roman" w:hAnsi="Times New Roman"/>
          <w:sz w:val="28"/>
          <w:szCs w:val="28"/>
        </w:rPr>
        <w:br/>
        <w:t>на объекте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ответственные лица за проведение мероприятия: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 Контрольно-счетной палаты Московской области: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1F5064" w:rsidRDefault="00CF22D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(должность, Ф.И.О.)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 Контрольно-счетной палаты</w:t>
      </w:r>
      <w:r w:rsidR="00F83C93">
        <w:rPr>
          <w:rFonts w:ascii="Times New Roman" w:hAnsi="Times New Roman"/>
          <w:sz w:val="28"/>
          <w:szCs w:val="28"/>
        </w:rPr>
        <w:t xml:space="preserve"> Талдомского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sz w:val="18"/>
          <w:szCs w:val="28"/>
        </w:rPr>
        <w:t>(должность,Ф.И.О.)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организационные процедуры проведения экспертно-аналитического</w:t>
      </w:r>
      <w:r>
        <w:rPr>
          <w:rFonts w:ascii="Times New Roman" w:hAnsi="Times New Roman"/>
          <w:sz w:val="28"/>
          <w:szCs w:val="28"/>
        </w:rPr>
        <w:br/>
        <w:t xml:space="preserve">мероприятия: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 составляющие подготовительного, основного и заключительного этапов экспертно-аналитического мероприятия, требующие согласования)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порядок подготовки, согласования и утверждения программы проведения</w:t>
      </w:r>
      <w:r>
        <w:rPr>
          <w:rFonts w:ascii="Times New Roman" w:hAnsi="Times New Roman"/>
          <w:sz w:val="28"/>
          <w:szCs w:val="28"/>
        </w:rPr>
        <w:br/>
        <w:t>экспертно-аналитического мероприятия: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(указываются: ответственный за подготовку программы экспертно-аналитического мероприятия, порядок согласования, сроки согласования и утверждения, внесение возможных изменений и т. д.)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экспертно-аналитического мероприятия, не регламентированных документами Сторон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____________________________________________________________________(</w:t>
      </w:r>
      <w:r>
        <w:rPr>
          <w:rFonts w:ascii="Times New Roman" w:hAnsi="Times New Roman"/>
          <w:sz w:val="24"/>
          <w:szCs w:val="24"/>
        </w:rPr>
        <w:t>если таковые необходимы)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3. При проведении экспертно-аналитического мероприятия Стороны в</w:t>
      </w:r>
      <w:r>
        <w:rPr>
          <w:rFonts w:ascii="Times New Roman" w:hAnsi="Times New Roman"/>
          <w:sz w:val="28"/>
          <w:szCs w:val="28"/>
        </w:rPr>
        <w:br/>
        <w:t>пределах своих полномочий договариваются о порядке передачи</w:t>
      </w:r>
      <w:r>
        <w:rPr>
          <w:rFonts w:ascii="Times New Roman" w:hAnsi="Times New Roman"/>
          <w:sz w:val="28"/>
          <w:szCs w:val="28"/>
        </w:rPr>
        <w:br/>
        <w:t>необходимой информации______________________________________________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(указывается на каких носителях передается информация, количество экземпляров, сроки передачи с каждого объекта мероприятия и т. п.).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При обмене информацией, отнесенной к государственной или иной</w:t>
      </w:r>
      <w:r>
        <w:rPr>
          <w:rFonts w:ascii="Times New Roman" w:hAnsi="Times New Roman"/>
          <w:sz w:val="28"/>
          <w:szCs w:val="28"/>
        </w:rPr>
        <w:br/>
        <w:t>охраняемой законом тайне, в рамках настоящего Решения Стороны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руководствуются законодательством Российской Федерации о защите</w:t>
      </w:r>
      <w:r>
        <w:rPr>
          <w:rFonts w:ascii="Times New Roman" w:hAnsi="Times New Roman"/>
          <w:sz w:val="28"/>
          <w:szCs w:val="28"/>
        </w:rPr>
        <w:br/>
        <w:t>государственной тайны или иной конфиденциальной информации.</w:t>
      </w:r>
      <w:r>
        <w:rPr>
          <w:rFonts w:ascii="Times New Roman" w:hAnsi="Times New Roman"/>
          <w:sz w:val="28"/>
          <w:szCs w:val="28"/>
        </w:rPr>
        <w:br/>
        <w:t>4. Стороны при необходимости проводят рабочие совещания.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(указывается: тема совещания, место проведения совещания, сроки проведения совещания и т.д.)</w:t>
      </w:r>
      <w:r>
        <w:rPr>
          <w:rFonts w:ascii="Times New Roman" w:hAnsi="Times New Roman"/>
          <w:sz w:val="28"/>
          <w:szCs w:val="28"/>
        </w:rPr>
        <w:br/>
        <w:t>5. Стороны при необходимости проводят консультации в целях обсуждения</w:t>
      </w:r>
      <w:r>
        <w:rPr>
          <w:rFonts w:ascii="Times New Roman" w:hAnsi="Times New Roman"/>
          <w:sz w:val="28"/>
          <w:szCs w:val="28"/>
        </w:rPr>
        <w:br/>
        <w:t>результатов экспертно-аналитического мероприятия_______________________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(место проведения консультации, сроки проведения, выражение особого мнения).</w:t>
      </w:r>
      <w:r>
        <w:rPr>
          <w:rFonts w:ascii="Times New Roman" w:hAnsi="Times New Roman"/>
          <w:sz w:val="28"/>
          <w:szCs w:val="28"/>
        </w:rPr>
        <w:br/>
        <w:t>6. По результатам проведения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br/>
        <w:t>подготавливается отчет о результатах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br/>
        <w:t>организационные процедуры проведения экспертно-аналитического</w:t>
      </w:r>
      <w:r>
        <w:rPr>
          <w:rFonts w:ascii="Times New Roman" w:hAnsi="Times New Roman"/>
          <w:sz w:val="28"/>
          <w:szCs w:val="28"/>
        </w:rPr>
        <w:br/>
        <w:t>мероприятия: 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(указывается порядок обмена итоговой информацией, ответственного исполнителя отчета, сроки исполнения отчета, сроки согласования, представления отчета на утверждение Коллегии КСП Московской области, и т. п.).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Объем и порядок предоставления дополнительных материалов</w:t>
      </w:r>
      <w:r>
        <w:rPr>
          <w:rFonts w:ascii="Times New Roman" w:hAnsi="Times New Roman"/>
          <w:sz w:val="28"/>
          <w:szCs w:val="28"/>
        </w:rPr>
        <w:br/>
        <w:t>определяются по согласованию Сторон__________________________________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 п.).</w:t>
      </w:r>
      <w:r>
        <w:rPr>
          <w:rFonts w:ascii="Times New Roman" w:hAnsi="Times New Roman"/>
          <w:sz w:val="28"/>
          <w:szCs w:val="28"/>
        </w:rPr>
        <w:br/>
        <w:t>7. Все изменения к настоящему Решению оформляются дополнительными</w:t>
      </w:r>
      <w:r>
        <w:rPr>
          <w:rFonts w:ascii="Times New Roman" w:hAnsi="Times New Roman"/>
          <w:sz w:val="28"/>
          <w:szCs w:val="28"/>
        </w:rPr>
        <w:br/>
        <w:t>письменными соглашениями и подписываются Сторонами.</w:t>
      </w:r>
      <w:r>
        <w:rPr>
          <w:rFonts w:ascii="Times New Roman" w:hAnsi="Times New Roman"/>
          <w:sz w:val="28"/>
          <w:szCs w:val="28"/>
        </w:rPr>
        <w:br/>
        <w:t>8. Настоящее Решение вступает в силу с момента подписания его обеими</w:t>
      </w:r>
      <w:r>
        <w:rPr>
          <w:rFonts w:ascii="Times New Roman" w:hAnsi="Times New Roman"/>
          <w:sz w:val="28"/>
          <w:szCs w:val="28"/>
        </w:rPr>
        <w:br/>
        <w:t>Сторонами и действует до окончания экспертно-аналитического мероприятия.</w:t>
      </w:r>
      <w:r>
        <w:rPr>
          <w:rFonts w:ascii="Times New Roman" w:hAnsi="Times New Roman"/>
          <w:sz w:val="28"/>
          <w:szCs w:val="28"/>
        </w:rPr>
        <w:br/>
        <w:t>Действие настоящего Решения не может быть прекращено во время уже</w:t>
      </w:r>
      <w:r>
        <w:rPr>
          <w:rFonts w:ascii="Times New Roman" w:hAnsi="Times New Roman"/>
          <w:sz w:val="28"/>
          <w:szCs w:val="28"/>
        </w:rPr>
        <w:br/>
        <w:t>проводимого экспертно-аналитического мероприятия до его полного завершения.</w:t>
      </w:r>
      <w:r>
        <w:rPr>
          <w:rFonts w:ascii="Times New Roman" w:hAnsi="Times New Roman"/>
          <w:sz w:val="28"/>
          <w:szCs w:val="28"/>
        </w:rPr>
        <w:br/>
        <w:t>Датой окончания экспертно-аналитического мероприятия считается дата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принятия Коллегией Контрольно-счетной палаты Московской области решения</w:t>
      </w:r>
      <w:r>
        <w:rPr>
          <w:rFonts w:ascii="Times New Roman" w:hAnsi="Times New Roman"/>
          <w:sz w:val="28"/>
          <w:szCs w:val="28"/>
        </w:rPr>
        <w:br/>
        <w:t>об утверждении совместного отчета о результатах данного мероприятия.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br/>
        <w:t xml:space="preserve">Совершено______________ в__________________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_______ экземплярах.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Дата место подписания</w:t>
      </w:r>
      <w:r>
        <w:rPr>
          <w:rFonts w:ascii="Times New Roman" w:hAnsi="Times New Roman"/>
          <w:sz w:val="28"/>
          <w:szCs w:val="28"/>
        </w:rPr>
        <w:br/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От Контрольно-счетной палаты Московской области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 Московской области______________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/инициалы и фамилия/)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От Контрольно-счетной палаты </w:t>
      </w:r>
      <w:r w:rsidR="00F83C93">
        <w:rPr>
          <w:rFonts w:ascii="Times New Roman" w:hAnsi="Times New Roman"/>
          <w:sz w:val="28"/>
          <w:szCs w:val="28"/>
        </w:rPr>
        <w:t>Талдомского городского округа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</w:t>
      </w:r>
      <w:r w:rsidR="00F83C93">
        <w:rPr>
          <w:rFonts w:ascii="Times New Roman" w:hAnsi="Times New Roman"/>
          <w:sz w:val="28"/>
          <w:szCs w:val="28"/>
        </w:rPr>
        <w:t xml:space="preserve"> Талдомского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(подпись /инициалы и фамилия/)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1F5064" w:rsidRDefault="001F506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7</w:t>
      </w:r>
    </w:p>
    <w:p w:rsidR="001F5064" w:rsidRDefault="00CF22DE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(п. 13.6 Стандарта)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6"/>
          <w:szCs w:val="24"/>
        </w:rPr>
      </w:pPr>
    </w:p>
    <w:p w:rsidR="001F5064" w:rsidRDefault="00CF22DE">
      <w:pPr>
        <w:pStyle w:val="ad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1F5064" w:rsidRDefault="00CF22DE">
      <w:pPr>
        <w:pStyle w:val="ad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мероприятия по анализу деятельности Контрольно-счетной палаты </w:t>
      </w:r>
      <w:r w:rsidR="00F83C93">
        <w:rPr>
          <w:rFonts w:ascii="Times New Roman" w:hAnsi="Times New Roman"/>
          <w:b/>
          <w:bCs/>
          <w:sz w:val="28"/>
          <w:szCs w:val="28"/>
        </w:rPr>
        <w:t xml:space="preserve">Талдомского </w:t>
      </w:r>
      <w:r>
        <w:rPr>
          <w:rFonts w:ascii="Times New Roman" w:hAnsi="Times New Roman"/>
          <w:b/>
          <w:bCs/>
          <w:sz w:val="28"/>
          <w:szCs w:val="28"/>
        </w:rPr>
        <w:t>городского округа и подготовки рекомендаций по повышению эффективности его работы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УТВЕРЖДАЮ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Председатель Контрольно-счетной палаты</w:t>
      </w:r>
    </w:p>
    <w:p w:rsidR="001F5064" w:rsidRDefault="00CF22DE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Московской области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(подпись /инициалы и фамилия/)     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«   «_______________ 20_____ г.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Основание для проведения оценки (анализа):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bookmarkStart w:id="13" w:name="__DdeLink__4242_2598568406"/>
      <w:r>
        <w:rPr>
          <w:rFonts w:ascii="Times New Roman" w:hAnsi="Times New Roman"/>
          <w:sz w:val="24"/>
          <w:szCs w:val="24"/>
        </w:rPr>
        <w:t xml:space="preserve">(указать реквизиты обращения Контрольно-счетной палаты </w:t>
      </w:r>
      <w:r w:rsidR="00F83C93">
        <w:rPr>
          <w:rFonts w:ascii="Times New Roman" w:hAnsi="Times New Roman"/>
          <w:sz w:val="24"/>
          <w:szCs w:val="24"/>
        </w:rPr>
        <w:t>Талдомского городского округа</w:t>
      </w:r>
      <w:r>
        <w:rPr>
          <w:rFonts w:ascii="Times New Roman" w:hAnsi="Times New Roman"/>
          <w:sz w:val="24"/>
          <w:szCs w:val="24"/>
        </w:rPr>
        <w:t xml:space="preserve"> или  Совета депутатов </w:t>
      </w:r>
      <w:r w:rsidR="00F83C93">
        <w:rPr>
          <w:rFonts w:ascii="Times New Roman" w:hAnsi="Times New Roman"/>
          <w:sz w:val="24"/>
          <w:szCs w:val="24"/>
        </w:rPr>
        <w:t>Талдомского городского округа</w:t>
      </w:r>
      <w:r>
        <w:rPr>
          <w:rFonts w:ascii="Times New Roman" w:hAnsi="Times New Roman"/>
          <w:sz w:val="24"/>
          <w:szCs w:val="24"/>
        </w:rPr>
        <w:t>)</w:t>
      </w:r>
      <w:bookmarkEnd w:id="13"/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Вопросы мероприятия: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(согласно пункту 7.9 настоящего Стандарта)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Анализируемый период деятельности:_________________________________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Сроки начала и окончания проведения анализа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камерально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 месту нахождения муниципального контрольно-счетного</w:t>
      </w:r>
      <w:r>
        <w:rPr>
          <w:rFonts w:ascii="Times New Roman" w:hAnsi="Times New Roman"/>
          <w:sz w:val="28"/>
          <w:szCs w:val="28"/>
        </w:rPr>
        <w:br/>
        <w:t>органа:______________________________________________________________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5. Состав группы:_____________________________________________________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Срок представления материалов руководителю аппарата КСП Московской</w:t>
      </w:r>
      <w:r>
        <w:rPr>
          <w:rFonts w:ascii="Times New Roman" w:hAnsi="Times New Roman"/>
          <w:sz w:val="28"/>
          <w:szCs w:val="28"/>
        </w:rPr>
        <w:br/>
        <w:t>области для подготовки проекта заключения по результатам анализа деятельности_________________________________________________________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7. Срок представления на Коллегию КСП Московской области проекта</w:t>
      </w:r>
      <w:r>
        <w:rPr>
          <w:rFonts w:ascii="Times New Roman" w:hAnsi="Times New Roman"/>
          <w:sz w:val="28"/>
          <w:szCs w:val="28"/>
        </w:rPr>
        <w:br/>
        <w:t>заключения по результатам анализа деятельности:_________________________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</w:rPr>
      </w:pP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мероприятия, 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должность, личная подпись, инициалы и фамилия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</w:rPr>
      </w:pPr>
    </w:p>
    <w:p w:rsidR="00F83C93" w:rsidRDefault="00CF22DE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1F5064" w:rsidRDefault="00CF22DE" w:rsidP="00F83C93">
      <w:pPr>
        <w:pStyle w:val="ad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№ 8</w:t>
      </w:r>
    </w:p>
    <w:p w:rsidR="001F5064" w:rsidRDefault="00CF22DE">
      <w:pPr>
        <w:pStyle w:val="ad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(п. 13.7 Стандарта)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</w:rPr>
      </w:pPr>
    </w:p>
    <w:p w:rsidR="001F5064" w:rsidRDefault="00CF22DE">
      <w:pPr>
        <w:pStyle w:val="ad"/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F5064" w:rsidRDefault="00CF22DE">
      <w:pPr>
        <w:pStyle w:val="ad"/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А Б О Ч И Й   П Л А Н</w:t>
      </w:r>
    </w:p>
    <w:p w:rsidR="001F5064" w:rsidRDefault="00CF22DE">
      <w:pPr>
        <w:pStyle w:val="ad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мероприятия по анализу деятельности Контрольно-счетной палаты </w:t>
      </w:r>
      <w:r w:rsidR="00F83C93">
        <w:rPr>
          <w:rFonts w:ascii="Times New Roman" w:hAnsi="Times New Roman"/>
          <w:b/>
          <w:bCs/>
          <w:sz w:val="28"/>
          <w:szCs w:val="28"/>
        </w:rPr>
        <w:t xml:space="preserve">Талдомского </w:t>
      </w:r>
      <w:r>
        <w:rPr>
          <w:rFonts w:ascii="Times New Roman" w:hAnsi="Times New Roman"/>
          <w:b/>
          <w:bCs/>
          <w:sz w:val="28"/>
          <w:szCs w:val="28"/>
        </w:rPr>
        <w:t>городского округа и подготовки</w:t>
      </w:r>
      <w:r>
        <w:rPr>
          <w:rFonts w:ascii="Times New Roman" w:hAnsi="Times New Roman"/>
          <w:b/>
          <w:bCs/>
          <w:sz w:val="28"/>
          <w:szCs w:val="28"/>
        </w:rPr>
        <w:br/>
        <w:t>рекомендаций по повышению эффективности его работы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28"/>
        </w:rPr>
        <w:t>(наименование мероприятия в соответствии с планом работы КСП Московской области)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18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1205"/>
        <w:gridCol w:w="1205"/>
      </w:tblGrid>
      <w:tr w:rsidR="001F5064"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CF22DE">
            <w:pPr>
              <w:pStyle w:val="a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Вопросы мероприя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  <w:t>тия (из Программы)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CF22DE">
            <w:pPr>
              <w:pStyle w:val="a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Содержание работы (перечень аналитиче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  <w:t>ских процедур)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CF22DE">
            <w:pPr>
              <w:pStyle w:val="ad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Исполнители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5064" w:rsidRDefault="00CF22DE">
            <w:pPr>
              <w:pStyle w:val="ad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1F5064"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1F5064">
            <w:pPr>
              <w:pStyle w:val="af8"/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1F5064">
            <w:pPr>
              <w:pStyle w:val="af8"/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1F5064">
            <w:pPr>
              <w:pStyle w:val="af8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CF22DE">
            <w:pPr>
              <w:pStyle w:val="a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начала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работы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5064" w:rsidRDefault="00CF22DE">
            <w:pPr>
              <w:pStyle w:val="a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окончания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работы</w:t>
            </w:r>
          </w:p>
        </w:tc>
      </w:tr>
      <w:tr w:rsidR="001F506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CF22DE">
            <w:pPr>
              <w:pStyle w:val="af8"/>
            </w:pPr>
            <w:r>
              <w:t>1)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1F5064">
            <w:pPr>
              <w:pStyle w:val="af8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1F5064">
            <w:pPr>
              <w:pStyle w:val="af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5064" w:rsidRDefault="001F5064">
            <w:pPr>
              <w:pStyle w:val="af8"/>
            </w:pPr>
          </w:p>
        </w:tc>
      </w:tr>
      <w:tr w:rsidR="001F506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CF22DE">
            <w:pPr>
              <w:pStyle w:val="af8"/>
            </w:pPr>
            <w:r>
              <w:t>2)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1F5064">
            <w:pPr>
              <w:pStyle w:val="af8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F5064" w:rsidRDefault="001F5064">
            <w:pPr>
              <w:pStyle w:val="af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5064" w:rsidRDefault="001F5064">
            <w:pPr>
              <w:pStyle w:val="af8"/>
            </w:pPr>
          </w:p>
        </w:tc>
      </w:tr>
    </w:tbl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br/>
      </w:r>
      <w:r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6"/>
          <w:szCs w:val="28"/>
        </w:rPr>
        <w:t xml:space="preserve">Руководитель мероприятия ____________________________________(должность) </w:t>
      </w:r>
      <w:r>
        <w:rPr>
          <w:rFonts w:ascii="Times New Roman" w:hAnsi="Times New Roman"/>
          <w:sz w:val="24"/>
          <w:szCs w:val="24"/>
        </w:rPr>
        <w:t>личная подпись, инициалы и фамилия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>С рабочим планом ознакомлены:___________________________________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6"/>
        </w:rPr>
      </w:pP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Исполнители </w:t>
      </w:r>
      <w:proofErr w:type="spellStart"/>
      <w:r>
        <w:rPr>
          <w:rFonts w:ascii="Times New Roman" w:hAnsi="Times New Roman"/>
          <w:sz w:val="26"/>
          <w:szCs w:val="28"/>
        </w:rPr>
        <w:t>мероприятия_______________________________________дол</w:t>
      </w:r>
      <w:r>
        <w:rPr>
          <w:rFonts w:ascii="Times New Roman" w:hAnsi="Times New Roman"/>
          <w:sz w:val="24"/>
          <w:szCs w:val="24"/>
        </w:rPr>
        <w:t>жности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личная подпись, инициалы и фамилия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83C93" w:rsidRDefault="00F83C9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C93" w:rsidRDefault="00F83C93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1F5064" w:rsidRDefault="001F506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1F506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Приложение № 9</w:t>
      </w:r>
    </w:p>
    <w:p w:rsidR="001F5064" w:rsidRDefault="00CF22DE">
      <w:pPr>
        <w:pStyle w:val="ad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(п. 13.10 Стандарта)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</w:t>
      </w:r>
    </w:p>
    <w:p w:rsidR="001F5064" w:rsidRDefault="00CF22DE">
      <w:pPr>
        <w:pStyle w:val="ad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результатах проведения анализа деятельности  Контрольно-счетной палаты </w:t>
      </w:r>
      <w:r w:rsidR="00F83C93">
        <w:rPr>
          <w:rFonts w:ascii="Times New Roman" w:hAnsi="Times New Roman"/>
          <w:b/>
          <w:bCs/>
          <w:sz w:val="28"/>
          <w:szCs w:val="28"/>
        </w:rPr>
        <w:t>Талдомского</w:t>
      </w:r>
      <w:r w:rsidR="00A44C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городского округа и подготовки рекомендаций по повыше</w:t>
      </w:r>
      <w:bookmarkStart w:id="14" w:name="_GoBack"/>
      <w:bookmarkEnd w:id="14"/>
      <w:r>
        <w:rPr>
          <w:rFonts w:ascii="Times New Roman" w:hAnsi="Times New Roman"/>
          <w:b/>
          <w:bCs/>
          <w:sz w:val="28"/>
          <w:szCs w:val="28"/>
        </w:rPr>
        <w:t>нию эффективности его работы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5064" w:rsidRDefault="00CF22DE">
      <w:pPr>
        <w:pStyle w:val="ad"/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Решением Коллегии КСП</w:t>
      </w:r>
    </w:p>
    <w:p w:rsidR="001F5064" w:rsidRDefault="00CF22DE">
      <w:pPr>
        <w:pStyle w:val="ad"/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Московской области</w:t>
      </w:r>
    </w:p>
    <w:p w:rsidR="001F5064" w:rsidRDefault="00CF22DE">
      <w:pPr>
        <w:pStyle w:val="ad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«      »____________ 20____ г.</w:t>
      </w:r>
    </w:p>
    <w:p w:rsidR="001F5064" w:rsidRDefault="001F5064">
      <w:pPr>
        <w:pStyle w:val="ad"/>
        <w:spacing w:after="0" w:line="360" w:lineRule="auto"/>
        <w:jc w:val="both"/>
        <w:rPr>
          <w:rFonts w:ascii="Times New Roman" w:hAnsi="Times New Roman"/>
        </w:rPr>
      </w:pP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Основание для проведения анализа деятельности Контрольно-счетной палаты </w:t>
      </w:r>
      <w:r w:rsidR="00F83C93">
        <w:rPr>
          <w:rFonts w:ascii="Times New Roman" w:hAnsi="Times New Roman"/>
          <w:sz w:val="28"/>
          <w:szCs w:val="28"/>
        </w:rPr>
        <w:t xml:space="preserve">Талдомского </w:t>
      </w:r>
      <w:r>
        <w:rPr>
          <w:rFonts w:ascii="Times New Roman" w:hAnsi="Times New Roman"/>
          <w:sz w:val="28"/>
          <w:szCs w:val="28"/>
        </w:rPr>
        <w:t>городского округа и подготовки рекомендаций по повышению эффективности его работы:_____________________________________________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(указать реквизиты обращения Контрольно-счетной палаты </w:t>
      </w:r>
      <w:r w:rsidR="00F83C93">
        <w:rPr>
          <w:rFonts w:ascii="Times New Roman" w:hAnsi="Times New Roman"/>
          <w:sz w:val="24"/>
          <w:szCs w:val="24"/>
        </w:rPr>
        <w:t>Талдомского городского округа</w:t>
      </w:r>
      <w:r>
        <w:rPr>
          <w:rFonts w:ascii="Times New Roman" w:hAnsi="Times New Roman"/>
          <w:sz w:val="24"/>
          <w:szCs w:val="24"/>
        </w:rPr>
        <w:t xml:space="preserve"> или  Совета депутатов </w:t>
      </w:r>
      <w:r w:rsidR="00F83C93">
        <w:rPr>
          <w:rFonts w:ascii="Times New Roman" w:hAnsi="Times New Roman"/>
          <w:sz w:val="24"/>
          <w:szCs w:val="24"/>
        </w:rPr>
        <w:t>Талдомского городского округа</w:t>
      </w:r>
      <w:r>
        <w:rPr>
          <w:rFonts w:ascii="Times New Roman" w:hAnsi="Times New Roman"/>
          <w:sz w:val="24"/>
          <w:szCs w:val="24"/>
        </w:rPr>
        <w:t>).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Анализируемый период деятельности:_________________________________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начала и окончания проведения анализа деятельности: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с___________ по _______________.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Основные выводы: 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Рекомендации по итогам анализа деятельности:____________________________________________________________________________________________________________________________</w:t>
      </w:r>
    </w:p>
    <w:p w:rsidR="001F5064" w:rsidRDefault="00CF22DE">
      <w:pPr>
        <w:pStyle w:val="a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  <w:r>
        <w:rPr>
          <w:rFonts w:ascii="Times New Roman" w:hAnsi="Times New Roman"/>
          <w:sz w:val="28"/>
          <w:szCs w:val="28"/>
        </w:rPr>
        <w:br/>
        <w:t>Руководитель аппарата Контрольно-счетной палаты Московской области ____________________________________________</w:t>
      </w:r>
    </w:p>
    <w:p w:rsidR="001F5064" w:rsidRDefault="00CF22DE">
      <w:pPr>
        <w:pStyle w:val="a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личная подпись, инициалы и фамилия</w:t>
      </w:r>
    </w:p>
    <w:sectPr w:rsidR="001F5064">
      <w:headerReference w:type="default" r:id="rId14"/>
      <w:pgSz w:w="11906" w:h="16838"/>
      <w:pgMar w:top="1418" w:right="851" w:bottom="1701" w:left="1418" w:header="709" w:footer="0" w:gutter="0"/>
      <w:pgNumType w:start="1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EF0" w:rsidRDefault="00AD0EF0">
      <w:pPr>
        <w:spacing w:after="0" w:line="240" w:lineRule="auto"/>
      </w:pPr>
      <w:r>
        <w:separator/>
      </w:r>
    </w:p>
  </w:endnote>
  <w:endnote w:type="continuationSeparator" w:id="0">
    <w:p w:rsidR="00AD0EF0" w:rsidRDefault="00AD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EF0" w:rsidRDefault="00AD0EF0">
      <w:r>
        <w:separator/>
      </w:r>
    </w:p>
  </w:footnote>
  <w:footnote w:type="continuationSeparator" w:id="0">
    <w:p w:rsidR="00AD0EF0" w:rsidRDefault="00AD0EF0">
      <w:r>
        <w:continuationSeparator/>
      </w:r>
    </w:p>
  </w:footnote>
  <w:footnote w:id="1">
    <w:p w:rsidR="009E17AC" w:rsidRDefault="009E17AC">
      <w:pPr>
        <w:pStyle w:val="12"/>
        <w:jc w:val="both"/>
      </w:pPr>
      <w:r>
        <w:rPr>
          <w:rStyle w:val="a9"/>
        </w:rPr>
        <w:footnoteRef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FootnoteCharacters"/>
          <w:rFonts w:ascii="Times New Roman" w:hAnsi="Times New Roman"/>
        </w:rPr>
        <w:tab/>
      </w:r>
      <w:r>
        <w:rPr>
          <w:rStyle w:val="FootnoteCharacters"/>
          <w:rFonts w:ascii="Times New Roman" w:hAnsi="Times New Roman"/>
        </w:rPr>
        <w:tab/>
      </w:r>
      <w:r>
        <w:rPr>
          <w:rFonts w:ascii="Times New Roman" w:hAnsi="Times New Roman"/>
        </w:rPr>
        <w:t xml:space="preserve"> Вопросы обмена информацией, представляющей взаимный интерес, регламентируются соглашениями о сотрудничестве между КСП Московской области и контрольно-счетными органами.</w:t>
      </w:r>
    </w:p>
  </w:footnote>
  <w:footnote w:id="2">
    <w:p w:rsidR="009E17AC" w:rsidRDefault="009E17AC">
      <w:pPr>
        <w:pStyle w:val="12"/>
        <w:jc w:val="both"/>
      </w:pPr>
      <w:r>
        <w:rPr>
          <w:rStyle w:val="a9"/>
        </w:rPr>
        <w:footnoteRef/>
      </w:r>
      <w:r>
        <w:rPr>
          <w:rStyle w:val="a9"/>
        </w:rPr>
        <w:tab/>
      </w:r>
      <w:r>
        <w:rPr>
          <w:rFonts w:ascii="Times New Roman" w:hAnsi="Times New Roman"/>
        </w:rPr>
        <w:t>От КСП МО – ответственные лица за проведение мероприятия, указанные в плане работы КСП МО, от КСП</w:t>
      </w:r>
      <w:r w:rsidR="002B7A13">
        <w:rPr>
          <w:rFonts w:ascii="Times New Roman" w:hAnsi="Times New Roman"/>
        </w:rPr>
        <w:t xml:space="preserve"> Талдомского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г.о</w:t>
      </w:r>
      <w:proofErr w:type="spellEnd"/>
      <w:r>
        <w:rPr>
          <w:rFonts w:ascii="Times New Roman" w:hAnsi="Times New Roman"/>
        </w:rPr>
        <w:t>.  – Председатель КСП</w:t>
      </w:r>
      <w:r w:rsidR="002B7A13">
        <w:rPr>
          <w:rFonts w:ascii="Times New Roman" w:hAnsi="Times New Roman"/>
        </w:rPr>
        <w:t xml:space="preserve"> Талдомского</w:t>
      </w:r>
      <w:r>
        <w:rPr>
          <w:rFonts w:ascii="Times New Roman" w:hAnsi="Times New Roman"/>
        </w:rPr>
        <w:t xml:space="preserve"> г. 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684717"/>
      <w:docPartObj>
        <w:docPartGallery w:val="Page Numbers (Top of Page)"/>
        <w:docPartUnique/>
      </w:docPartObj>
    </w:sdtPr>
    <w:sdtContent>
      <w:p w:rsidR="009E17AC" w:rsidRDefault="009E17AC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53</w:t>
        </w:r>
        <w:r>
          <w:fldChar w:fldCharType="end"/>
        </w:r>
      </w:p>
    </w:sdtContent>
  </w:sdt>
  <w:p w:rsidR="009E17AC" w:rsidRDefault="009E17AC">
    <w:pPr>
      <w:pStyle w:val="af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64"/>
    <w:rsid w:val="000510CD"/>
    <w:rsid w:val="00066D5D"/>
    <w:rsid w:val="00125228"/>
    <w:rsid w:val="00177208"/>
    <w:rsid w:val="001C1BEE"/>
    <w:rsid w:val="001F5064"/>
    <w:rsid w:val="00265399"/>
    <w:rsid w:val="002945CB"/>
    <w:rsid w:val="002B7A13"/>
    <w:rsid w:val="003D6637"/>
    <w:rsid w:val="004B5451"/>
    <w:rsid w:val="0054351A"/>
    <w:rsid w:val="00562849"/>
    <w:rsid w:val="00815278"/>
    <w:rsid w:val="00837EC1"/>
    <w:rsid w:val="00997FA8"/>
    <w:rsid w:val="009E17AC"/>
    <w:rsid w:val="00A156EB"/>
    <w:rsid w:val="00A44C5D"/>
    <w:rsid w:val="00AD0EF0"/>
    <w:rsid w:val="00B21289"/>
    <w:rsid w:val="00BB50B3"/>
    <w:rsid w:val="00C81FCC"/>
    <w:rsid w:val="00CF22DE"/>
    <w:rsid w:val="00D313DB"/>
    <w:rsid w:val="00D47C9A"/>
    <w:rsid w:val="00F83C93"/>
    <w:rsid w:val="00FB2506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667F"/>
  <w15:docId w15:val="{E3742C26-DB95-4F89-ABFB-201CCEF1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E5F"/>
    <w:pPr>
      <w:spacing w:after="200" w:line="276" w:lineRule="auto"/>
    </w:pPr>
    <w:rPr>
      <w:rFonts w:cs="Times New Roman"/>
      <w:sz w:val="22"/>
    </w:rPr>
  </w:style>
  <w:style w:type="paragraph" w:styleId="1">
    <w:name w:val="heading 1"/>
    <w:basedOn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11"/>
    <w:link w:val="20"/>
    <w:qFormat/>
    <w:pPr>
      <w:outlineLvl w:val="1"/>
    </w:pPr>
  </w:style>
  <w:style w:type="paragraph" w:styleId="3">
    <w:name w:val="heading 3"/>
    <w:basedOn w:val="1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4648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3">
    <w:name w:val="Текст сноски Знак"/>
    <w:basedOn w:val="a0"/>
    <w:uiPriority w:val="99"/>
    <w:semiHidden/>
    <w:qFormat/>
    <w:rsid w:val="00F46481"/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F4648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46481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46481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F46481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uiPriority w:val="99"/>
    <w:semiHidden/>
    <w:qFormat/>
    <w:rsid w:val="005A6A29"/>
    <w:rPr>
      <w:rFonts w:ascii="Tahoma" w:eastAsia="Calibri" w:hAnsi="Tahoma" w:cs="Tahoma"/>
      <w:sz w:val="16"/>
      <w:szCs w:val="16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ы концевой сноски"/>
    <w:qFormat/>
  </w:style>
  <w:style w:type="character" w:customStyle="1" w:styleId="ac">
    <w:name w:val="Символ концевой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b w:val="0"/>
      <w:i w:val="0"/>
      <w:strike w:val="0"/>
      <w:dstrike w:val="0"/>
      <w:color w:val="000000"/>
      <w:sz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i w:val="0"/>
      <w:strike w:val="0"/>
      <w:dstrike w:val="0"/>
      <w:color w:val="000000"/>
      <w:sz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b w:val="0"/>
      <w:i w:val="0"/>
      <w:strike w:val="0"/>
      <w:dstrike w:val="0"/>
      <w:color w:val="000000"/>
      <w:sz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Заголовок2"/>
    <w:basedOn w:val="11"/>
    <w:qFormat/>
  </w:style>
  <w:style w:type="paragraph" w:customStyle="1" w:styleId="12">
    <w:name w:val="Текст сноски1"/>
    <w:basedOn w:val="a"/>
  </w:style>
  <w:style w:type="paragraph" w:styleId="af1">
    <w:name w:val="Body Text Indent"/>
    <w:basedOn w:val="a"/>
    <w:uiPriority w:val="99"/>
    <w:semiHidden/>
    <w:unhideWhenUsed/>
    <w:rsid w:val="00F46481"/>
    <w:pPr>
      <w:spacing w:after="120"/>
      <w:ind w:left="283"/>
    </w:pPr>
  </w:style>
  <w:style w:type="paragraph" w:styleId="22">
    <w:name w:val="Body Text Indent 2"/>
    <w:basedOn w:val="a"/>
    <w:uiPriority w:val="99"/>
    <w:semiHidden/>
    <w:unhideWhenUsed/>
    <w:qFormat/>
    <w:rsid w:val="00F4648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F46481"/>
    <w:pPr>
      <w:ind w:left="720"/>
      <w:contextualSpacing/>
    </w:pPr>
  </w:style>
  <w:style w:type="paragraph" w:styleId="af3">
    <w:name w:val="header"/>
    <w:basedOn w:val="a"/>
    <w:uiPriority w:val="99"/>
    <w:unhideWhenUsed/>
    <w:rsid w:val="00F4648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F46481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alloon Text"/>
    <w:basedOn w:val="a"/>
    <w:uiPriority w:val="99"/>
    <w:semiHidden/>
    <w:unhideWhenUsed/>
    <w:qFormat/>
    <w:rsid w:val="005A6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Блочная цитата"/>
    <w:basedOn w:val="a"/>
    <w:qFormat/>
  </w:style>
  <w:style w:type="paragraph" w:styleId="af7">
    <w:name w:val="Subtitle"/>
    <w:basedOn w:val="11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rsid w:val="00BB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A156E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156EB"/>
    <w:rPr>
      <w:rFonts w:ascii="Times New Roman" w:hAnsi="Times New Roman"/>
      <w:color w:val="auto"/>
    </w:rPr>
  </w:style>
  <w:style w:type="character" w:styleId="afb">
    <w:name w:val="Hyperlink"/>
    <w:basedOn w:val="a0"/>
    <w:uiPriority w:val="99"/>
    <w:unhideWhenUsed/>
    <w:rsid w:val="00837EC1"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83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sp@mosreg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aldom-okrug.ru/administration/konrol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sp.mosreg.ru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2016-12-22T21:00:00+00:00</AproveDate>
    <FullName xmlns="BD5D7F97-43DC-4B9B-BA58-7AFF08FDADA5">&lt;div&gt;&lt;strong&gt;&lt;font color="#0000ff"&gt;СОД 11&lt;/font&gt;&lt;/strong&gt; &amp;quot;Организация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 и параллельных контрольных и экспертно-аналитических мероприятий&amp;quot;&lt;/div&gt;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2017-01-08T21:00:00+00:00</PublishDate>
    <DoPublic xmlns="BD5D7F97-43DC-4B9B-BA58-7AFF08FDADA5">true</DoPublic>
    <_dlc_DocId xmlns="c36334b5-d259-44e6-bd9b-b4f02e616251">AUUPZJ3A7SR7-18-1060</_dlc_DocId>
    <_dlc_DocIdUrl xmlns="c36334b5-d259-44e6-bd9b-b4f02e616251">
      <Url>http://portal/activity_ach/_layouts/15/DocIdRedir.aspx?ID=AUUPZJ3A7SR7-18-1060</Url>
      <Description>AUUPZJ3A7SR7-18-1060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77F2-D54F-44A5-8A53-ECD0019F4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98A11-9FAA-4EAB-8807-B88FA5564B2C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3.xml><?xml version="1.0" encoding="utf-8"?>
<ds:datastoreItem xmlns:ds="http://schemas.openxmlformats.org/officeDocument/2006/customXml" ds:itemID="{37D5919F-B5D4-445B-A0F9-4ECFA4F7F4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82162F-31E4-495B-94AD-B0799CE4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8B5727-A868-476F-9C17-F602ADFD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55</Pages>
  <Words>13623</Words>
  <Characters>77655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О.С.</dc:creator>
  <dc:description/>
  <cp:lastModifiedBy>Admin</cp:lastModifiedBy>
  <cp:revision>25</cp:revision>
  <cp:lastPrinted>2020-10-16T06:48:00Z</cp:lastPrinted>
  <dcterms:created xsi:type="dcterms:W3CDTF">2020-10-16T05:57:00Z</dcterms:created>
  <dcterms:modified xsi:type="dcterms:W3CDTF">2020-10-16T07:20:00Z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0x0101001CCE6BEE340741958E57C96A5CC68E3700B8627C94B2061B49A05B69339A89A56B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e8e83043-5dc5-4889-aecd-02939ccd768e</vt:lpwstr>
  </property>
</Properties>
</file>